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6B5EC" w14:textId="77777777" w:rsidR="003A6288" w:rsidRDefault="003A6288" w:rsidP="003A6288">
      <w:pPr>
        <w:jc w:val="center"/>
        <w:rPr>
          <w:rFonts w:ascii="Arial" w:hAnsi="Arial" w:cs="Arial"/>
          <w:b/>
          <w:sz w:val="22"/>
          <w:szCs w:val="22"/>
        </w:rPr>
      </w:pPr>
      <w:r>
        <w:rPr>
          <w:rFonts w:ascii="Arial" w:hAnsi="Arial" w:cs="Arial"/>
          <w:b/>
          <w:sz w:val="22"/>
          <w:szCs w:val="22"/>
        </w:rPr>
        <w:t>SMLOUVA O VEDENÍ A ZPRACOVÁNÍ ÚČETNICTVÍ VČ. MZDOVÉ AGENDY</w:t>
      </w:r>
    </w:p>
    <w:p w14:paraId="4D2DDB6D" w14:textId="77777777" w:rsidR="003A6288" w:rsidRDefault="003A6288" w:rsidP="003A6288">
      <w:pPr>
        <w:jc w:val="center"/>
        <w:rPr>
          <w:rFonts w:ascii="Arial" w:hAnsi="Arial" w:cs="Arial"/>
          <w:b/>
          <w:sz w:val="22"/>
          <w:szCs w:val="22"/>
        </w:rPr>
      </w:pPr>
    </w:p>
    <w:p w14:paraId="7347C361" w14:textId="77777777" w:rsidR="003A6288" w:rsidRDefault="003A6288" w:rsidP="003A6288">
      <w:pPr>
        <w:jc w:val="center"/>
        <w:rPr>
          <w:rFonts w:ascii="Arial" w:hAnsi="Arial" w:cs="Arial"/>
          <w:bCs/>
          <w:sz w:val="22"/>
          <w:szCs w:val="22"/>
        </w:rPr>
      </w:pPr>
      <w:r w:rsidRPr="00DF7EC1">
        <w:rPr>
          <w:rFonts w:ascii="Arial" w:hAnsi="Arial" w:cs="Arial"/>
          <w:bCs/>
          <w:sz w:val="22"/>
          <w:szCs w:val="22"/>
        </w:rPr>
        <w:t>podle § 1746 odst. 2 zákona č. 89/2012 Sb., občanský zákoník (dále jen „Občanský zákoník)</w:t>
      </w:r>
    </w:p>
    <w:p w14:paraId="231F57D3" w14:textId="77777777" w:rsidR="003A6288" w:rsidRPr="00DF7EC1" w:rsidRDefault="003A6288" w:rsidP="003A6288">
      <w:pPr>
        <w:jc w:val="center"/>
        <w:rPr>
          <w:rFonts w:ascii="Arial" w:hAnsi="Arial" w:cs="Arial"/>
          <w:bCs/>
          <w:sz w:val="22"/>
          <w:szCs w:val="22"/>
        </w:rPr>
      </w:pPr>
    </w:p>
    <w:p w14:paraId="04790F99" w14:textId="77777777" w:rsidR="003A6288" w:rsidRPr="00DF7EC1" w:rsidRDefault="003A6288" w:rsidP="003A6288">
      <w:pPr>
        <w:jc w:val="center"/>
        <w:rPr>
          <w:rFonts w:ascii="Arial" w:hAnsi="Arial" w:cs="Arial"/>
          <w:bCs/>
          <w:sz w:val="22"/>
          <w:szCs w:val="22"/>
        </w:rPr>
      </w:pPr>
    </w:p>
    <w:p w14:paraId="3358212C" w14:textId="77777777" w:rsidR="003A6288" w:rsidRDefault="003A6288" w:rsidP="003A6288">
      <w:pPr>
        <w:jc w:val="both"/>
        <w:rPr>
          <w:rFonts w:ascii="Arial" w:hAnsi="Arial" w:cs="Arial"/>
          <w:b/>
          <w:sz w:val="22"/>
          <w:szCs w:val="22"/>
        </w:rPr>
      </w:pPr>
      <w:r>
        <w:rPr>
          <w:rFonts w:ascii="Arial" w:hAnsi="Arial" w:cs="Arial"/>
          <w:b/>
          <w:sz w:val="22"/>
          <w:szCs w:val="22"/>
        </w:rPr>
        <w:t>Objednatel:</w:t>
      </w:r>
      <w:r>
        <w:rPr>
          <w:rFonts w:ascii="Arial" w:hAnsi="Arial" w:cs="Arial"/>
          <w:b/>
          <w:sz w:val="22"/>
          <w:szCs w:val="22"/>
        </w:rPr>
        <w:tab/>
      </w:r>
    </w:p>
    <w:p w14:paraId="56FD5E7D" w14:textId="77777777" w:rsidR="003A6288" w:rsidRDefault="003A6288" w:rsidP="003A6288">
      <w:pPr>
        <w:jc w:val="both"/>
        <w:rPr>
          <w:rFonts w:ascii="Arial" w:hAnsi="Arial" w:cs="Arial"/>
          <w:b/>
          <w:sz w:val="22"/>
          <w:szCs w:val="22"/>
        </w:rPr>
      </w:pPr>
      <w:r>
        <w:rPr>
          <w:rFonts w:ascii="Arial" w:hAnsi="Arial" w:cs="Arial"/>
        </w:rPr>
        <w:t>Název:</w:t>
      </w:r>
      <w:r>
        <w:rPr>
          <w:rFonts w:ascii="Arial" w:hAnsi="Arial" w:cs="Arial"/>
        </w:rPr>
        <w:tab/>
      </w:r>
      <w:r>
        <w:rPr>
          <w:rFonts w:ascii="Arial" w:hAnsi="Arial" w:cs="Arial"/>
        </w:rPr>
        <w:tab/>
      </w:r>
      <w:r w:rsidRPr="00DF7EC1">
        <w:rPr>
          <w:rFonts w:ascii="Arial" w:hAnsi="Arial" w:cs="Arial"/>
          <w:highlight w:val="cyan"/>
        </w:rPr>
        <w:t>………………….</w:t>
      </w:r>
      <w:r>
        <w:rPr>
          <w:rFonts w:ascii="Arial" w:hAnsi="Arial" w:cs="Arial"/>
          <w:b/>
        </w:rPr>
        <w:tab/>
      </w:r>
      <w:r>
        <w:rPr>
          <w:rFonts w:ascii="Arial" w:hAnsi="Arial" w:cs="Arial"/>
          <w:b/>
        </w:rPr>
        <w:tab/>
      </w:r>
    </w:p>
    <w:p w14:paraId="511EC284" w14:textId="77777777" w:rsidR="003A6288" w:rsidRDefault="003A6288" w:rsidP="003A6288">
      <w:pPr>
        <w:jc w:val="both"/>
        <w:rPr>
          <w:rFonts w:ascii="Arial" w:hAnsi="Arial" w:cs="Arial"/>
          <w:sz w:val="22"/>
          <w:szCs w:val="22"/>
        </w:rPr>
      </w:pPr>
      <w:r>
        <w:rPr>
          <w:rFonts w:ascii="Arial" w:hAnsi="Arial" w:cs="Arial"/>
        </w:rPr>
        <w:t>sídlo:</w:t>
      </w:r>
      <w:r>
        <w:rPr>
          <w:rFonts w:ascii="Arial" w:hAnsi="Arial" w:cs="Arial"/>
        </w:rPr>
        <w:tab/>
      </w:r>
      <w:r>
        <w:rPr>
          <w:rFonts w:ascii="Arial" w:hAnsi="Arial" w:cs="Arial"/>
        </w:rPr>
        <w:tab/>
      </w:r>
      <w:r>
        <w:rPr>
          <w:rFonts w:ascii="Arial" w:hAnsi="Arial" w:cs="Arial"/>
        </w:rPr>
        <w:tab/>
      </w:r>
      <w:r w:rsidRPr="00DF7EC1">
        <w:rPr>
          <w:rFonts w:ascii="Arial" w:hAnsi="Arial" w:cs="Arial"/>
          <w:highlight w:val="cyan"/>
        </w:rPr>
        <w:t>………………….</w:t>
      </w:r>
    </w:p>
    <w:p w14:paraId="24192B61" w14:textId="77777777" w:rsidR="003A6288" w:rsidRDefault="003A6288" w:rsidP="003A6288">
      <w:pPr>
        <w:jc w:val="both"/>
        <w:rPr>
          <w:rFonts w:ascii="Arial" w:hAnsi="Arial" w:cs="Arial"/>
          <w:sz w:val="22"/>
          <w:szCs w:val="22"/>
        </w:rPr>
      </w:pPr>
      <w:r>
        <w:rPr>
          <w:rFonts w:ascii="Arial" w:hAnsi="Arial" w:cs="Arial"/>
          <w:sz w:val="22"/>
          <w:szCs w:val="22"/>
        </w:rPr>
        <w:t>IČ:</w:t>
      </w:r>
      <w:r>
        <w:rPr>
          <w:rFonts w:ascii="Arial" w:hAnsi="Arial" w:cs="Arial"/>
          <w:sz w:val="22"/>
          <w:szCs w:val="22"/>
        </w:rPr>
        <w:tab/>
      </w:r>
      <w:r>
        <w:rPr>
          <w:rFonts w:ascii="Arial" w:hAnsi="Arial" w:cs="Arial"/>
          <w:sz w:val="22"/>
          <w:szCs w:val="22"/>
        </w:rPr>
        <w:tab/>
      </w:r>
      <w:r>
        <w:rPr>
          <w:rFonts w:ascii="Arial" w:hAnsi="Arial" w:cs="Arial"/>
          <w:sz w:val="22"/>
          <w:szCs w:val="22"/>
        </w:rPr>
        <w:tab/>
      </w:r>
      <w:r w:rsidRPr="00DF7EC1">
        <w:rPr>
          <w:rFonts w:ascii="Arial" w:hAnsi="Arial" w:cs="Arial"/>
          <w:sz w:val="22"/>
          <w:szCs w:val="22"/>
          <w:highlight w:val="cyan"/>
        </w:rPr>
        <w:t>……………………</w:t>
      </w:r>
    </w:p>
    <w:p w14:paraId="74A1F184" w14:textId="77777777" w:rsidR="003A6288" w:rsidRDefault="003A6288" w:rsidP="003A6288">
      <w:pPr>
        <w:jc w:val="both"/>
        <w:rPr>
          <w:rFonts w:ascii="Arial" w:hAnsi="Arial" w:cs="Arial"/>
          <w:sz w:val="22"/>
          <w:szCs w:val="22"/>
        </w:rPr>
      </w:pPr>
      <w:r>
        <w:rPr>
          <w:rFonts w:ascii="Arial" w:hAnsi="Arial" w:cs="Arial"/>
          <w:sz w:val="22"/>
          <w:szCs w:val="22"/>
        </w:rPr>
        <w:t>DIČ:</w:t>
      </w:r>
      <w:r>
        <w:rPr>
          <w:rFonts w:ascii="Arial" w:hAnsi="Arial" w:cs="Arial"/>
          <w:sz w:val="22"/>
          <w:szCs w:val="22"/>
        </w:rPr>
        <w:tab/>
      </w:r>
      <w:r>
        <w:rPr>
          <w:rFonts w:ascii="Arial" w:hAnsi="Arial" w:cs="Arial"/>
          <w:sz w:val="22"/>
          <w:szCs w:val="22"/>
        </w:rPr>
        <w:tab/>
      </w:r>
      <w:r>
        <w:rPr>
          <w:rFonts w:ascii="Arial" w:hAnsi="Arial" w:cs="Arial"/>
          <w:sz w:val="22"/>
          <w:szCs w:val="22"/>
        </w:rPr>
        <w:tab/>
      </w:r>
      <w:r w:rsidRPr="00DF7EC1">
        <w:rPr>
          <w:rFonts w:ascii="Arial" w:hAnsi="Arial" w:cs="Arial"/>
          <w:sz w:val="22"/>
          <w:szCs w:val="22"/>
          <w:highlight w:val="cyan"/>
        </w:rPr>
        <w:t>……………………</w:t>
      </w:r>
      <w:r>
        <w:rPr>
          <w:rFonts w:ascii="Arial" w:hAnsi="Arial" w:cs="Arial"/>
          <w:sz w:val="22"/>
        </w:rPr>
        <w:t xml:space="preserve"> </w:t>
      </w:r>
    </w:p>
    <w:p w14:paraId="03BB4786" w14:textId="77777777" w:rsidR="003A6288" w:rsidRDefault="003A6288" w:rsidP="003A6288">
      <w:pPr>
        <w:jc w:val="both"/>
        <w:rPr>
          <w:rFonts w:ascii="Arial" w:hAnsi="Arial" w:cs="Arial"/>
          <w:sz w:val="22"/>
          <w:szCs w:val="22"/>
        </w:rPr>
      </w:pPr>
      <w:r>
        <w:rPr>
          <w:rFonts w:ascii="Arial" w:hAnsi="Arial" w:cs="Arial"/>
          <w:sz w:val="22"/>
          <w:szCs w:val="22"/>
        </w:rPr>
        <w:t>zastoupený:</w:t>
      </w:r>
      <w:r>
        <w:rPr>
          <w:rFonts w:ascii="Arial" w:hAnsi="Arial" w:cs="Arial"/>
          <w:sz w:val="22"/>
          <w:szCs w:val="22"/>
        </w:rPr>
        <w:tab/>
      </w:r>
      <w:r>
        <w:rPr>
          <w:rFonts w:ascii="Arial" w:hAnsi="Arial" w:cs="Arial"/>
          <w:sz w:val="22"/>
          <w:szCs w:val="22"/>
        </w:rPr>
        <w:tab/>
      </w:r>
      <w:r w:rsidRPr="00DF7EC1">
        <w:rPr>
          <w:rFonts w:ascii="Arial" w:hAnsi="Arial" w:cs="Arial"/>
          <w:sz w:val="22"/>
          <w:szCs w:val="22"/>
          <w:highlight w:val="cyan"/>
        </w:rPr>
        <w:t>……………………</w:t>
      </w:r>
    </w:p>
    <w:p w14:paraId="42B388D1" w14:textId="77777777" w:rsidR="003A6288" w:rsidRDefault="003A6288" w:rsidP="003A6288">
      <w:pPr>
        <w:jc w:val="both"/>
        <w:rPr>
          <w:rFonts w:ascii="Arial" w:hAnsi="Arial" w:cs="Arial"/>
          <w:sz w:val="22"/>
          <w:szCs w:val="22"/>
        </w:rPr>
      </w:pPr>
      <w:r>
        <w:rPr>
          <w:rFonts w:ascii="Arial" w:hAnsi="Arial" w:cs="Arial"/>
          <w:sz w:val="22"/>
          <w:szCs w:val="22"/>
        </w:rPr>
        <w:t>zápis v </w:t>
      </w:r>
      <w:proofErr w:type="gramStart"/>
      <w:r>
        <w:rPr>
          <w:rFonts w:ascii="Arial" w:hAnsi="Arial" w:cs="Arial"/>
          <w:sz w:val="22"/>
          <w:szCs w:val="22"/>
        </w:rPr>
        <w:t xml:space="preserve">OR:   </w:t>
      </w:r>
      <w:proofErr w:type="gramEnd"/>
      <w:r>
        <w:rPr>
          <w:rFonts w:ascii="Arial" w:hAnsi="Arial" w:cs="Arial"/>
          <w:sz w:val="22"/>
          <w:szCs w:val="22"/>
        </w:rPr>
        <w:t xml:space="preserve">             </w:t>
      </w:r>
      <w:r w:rsidRPr="00DF7EC1">
        <w:rPr>
          <w:rFonts w:ascii="Arial" w:hAnsi="Arial" w:cs="Arial"/>
          <w:sz w:val="22"/>
          <w:szCs w:val="22"/>
          <w:highlight w:val="cyan"/>
        </w:rPr>
        <w:t>……………………</w:t>
      </w:r>
    </w:p>
    <w:p w14:paraId="7C94890C" w14:textId="77777777" w:rsidR="003A6288" w:rsidRDefault="003A6288" w:rsidP="003A6288">
      <w:pPr>
        <w:jc w:val="both"/>
        <w:rPr>
          <w:rFonts w:ascii="Arial" w:hAnsi="Arial" w:cs="Arial"/>
          <w:sz w:val="22"/>
          <w:szCs w:val="22"/>
        </w:rPr>
      </w:pPr>
      <w:r>
        <w:rPr>
          <w:rFonts w:ascii="Arial" w:hAnsi="Arial" w:cs="Arial"/>
          <w:sz w:val="22"/>
          <w:szCs w:val="22"/>
        </w:rPr>
        <w:t>e-mail:</w:t>
      </w:r>
    </w:p>
    <w:p w14:paraId="695A8A5E" w14:textId="77777777" w:rsidR="003A6288" w:rsidRDefault="003A6288" w:rsidP="003A6288">
      <w:pPr>
        <w:jc w:val="both"/>
        <w:rPr>
          <w:rFonts w:ascii="Arial" w:hAnsi="Arial" w:cs="Arial"/>
          <w:sz w:val="22"/>
          <w:szCs w:val="22"/>
        </w:rPr>
      </w:pPr>
      <w:r>
        <w:rPr>
          <w:rFonts w:ascii="Arial" w:hAnsi="Arial" w:cs="Arial"/>
          <w:sz w:val="22"/>
          <w:szCs w:val="22"/>
        </w:rPr>
        <w:t>telefon:</w:t>
      </w:r>
    </w:p>
    <w:p w14:paraId="517B1F79" w14:textId="77777777" w:rsidR="003A6288" w:rsidRDefault="003A6288" w:rsidP="003A6288">
      <w:pPr>
        <w:jc w:val="both"/>
        <w:rPr>
          <w:rFonts w:ascii="Arial" w:hAnsi="Arial" w:cs="Arial"/>
          <w:sz w:val="22"/>
          <w:szCs w:val="22"/>
        </w:rPr>
      </w:pPr>
    </w:p>
    <w:p w14:paraId="7B73514D" w14:textId="77777777" w:rsidR="003A6288" w:rsidRDefault="003A6288" w:rsidP="003A6288">
      <w:pPr>
        <w:jc w:val="both"/>
        <w:rPr>
          <w:rFonts w:ascii="Arial" w:hAnsi="Arial" w:cs="Arial"/>
          <w:sz w:val="22"/>
          <w:szCs w:val="22"/>
        </w:rPr>
      </w:pPr>
      <w:r>
        <w:rPr>
          <w:rFonts w:ascii="Arial" w:hAnsi="Arial" w:cs="Arial"/>
          <w:sz w:val="22"/>
          <w:szCs w:val="22"/>
        </w:rPr>
        <w:t>dále jen „Objednatel“</w:t>
      </w:r>
    </w:p>
    <w:p w14:paraId="1202E9D7" w14:textId="77777777" w:rsidR="003A6288" w:rsidRDefault="003A6288" w:rsidP="003A6288">
      <w:pPr>
        <w:jc w:val="both"/>
        <w:rPr>
          <w:rFonts w:ascii="Arial" w:hAnsi="Arial" w:cs="Arial"/>
          <w:b/>
          <w:sz w:val="22"/>
          <w:szCs w:val="22"/>
        </w:rPr>
      </w:pPr>
    </w:p>
    <w:p w14:paraId="14D1A21E" w14:textId="77777777" w:rsidR="003A6288" w:rsidRDefault="003A6288" w:rsidP="003A6288">
      <w:pPr>
        <w:jc w:val="both"/>
        <w:rPr>
          <w:rFonts w:ascii="Arial" w:hAnsi="Arial" w:cs="Arial"/>
          <w:b/>
          <w:sz w:val="22"/>
          <w:szCs w:val="22"/>
        </w:rPr>
      </w:pPr>
      <w:r>
        <w:rPr>
          <w:rFonts w:ascii="Arial" w:hAnsi="Arial" w:cs="Arial"/>
          <w:b/>
          <w:sz w:val="22"/>
          <w:szCs w:val="22"/>
        </w:rPr>
        <w:t>a</w:t>
      </w:r>
    </w:p>
    <w:p w14:paraId="4945178A" w14:textId="77777777" w:rsidR="003A6288" w:rsidRDefault="003A6288" w:rsidP="003A6288">
      <w:pPr>
        <w:jc w:val="both"/>
        <w:rPr>
          <w:rFonts w:ascii="Arial" w:hAnsi="Arial" w:cs="Arial"/>
          <w:b/>
          <w:sz w:val="22"/>
          <w:szCs w:val="22"/>
        </w:rPr>
      </w:pPr>
    </w:p>
    <w:p w14:paraId="7AA4DD46" w14:textId="77777777" w:rsidR="003A6288" w:rsidRPr="00DF7EC1" w:rsidRDefault="003A6288" w:rsidP="003A6288">
      <w:pPr>
        <w:jc w:val="both"/>
        <w:rPr>
          <w:rFonts w:ascii="Arial" w:hAnsi="Arial" w:cs="Arial"/>
          <w:b/>
          <w:sz w:val="22"/>
          <w:szCs w:val="22"/>
        </w:rPr>
      </w:pPr>
      <w:r>
        <w:rPr>
          <w:rFonts w:ascii="Arial" w:hAnsi="Arial" w:cs="Arial"/>
          <w:b/>
          <w:sz w:val="22"/>
          <w:szCs w:val="22"/>
        </w:rPr>
        <w:t>Poskytovatel</w:t>
      </w:r>
    </w:p>
    <w:p w14:paraId="21C9C5F6" w14:textId="77777777" w:rsidR="003A6288" w:rsidRPr="00DF7EC1" w:rsidRDefault="003A6288" w:rsidP="003A6288">
      <w:pPr>
        <w:jc w:val="both"/>
        <w:rPr>
          <w:rFonts w:ascii="Arial" w:hAnsi="Arial" w:cs="Arial"/>
          <w:b/>
          <w:sz w:val="22"/>
          <w:szCs w:val="22"/>
        </w:rPr>
      </w:pPr>
      <w:r w:rsidRPr="00DF7EC1">
        <w:rPr>
          <w:rFonts w:ascii="Arial" w:hAnsi="Arial" w:cs="Arial"/>
          <w:sz w:val="22"/>
          <w:szCs w:val="22"/>
        </w:rPr>
        <w:t>Název:</w:t>
      </w:r>
      <w:r w:rsidRPr="00DF7EC1">
        <w:rPr>
          <w:rFonts w:ascii="Arial" w:hAnsi="Arial" w:cs="Arial"/>
          <w:b/>
          <w:sz w:val="22"/>
          <w:szCs w:val="22"/>
        </w:rPr>
        <w:tab/>
      </w:r>
      <w:r>
        <w:rPr>
          <w:rFonts w:ascii="Arial" w:hAnsi="Arial" w:cs="Arial"/>
          <w:b/>
          <w:sz w:val="22"/>
          <w:szCs w:val="22"/>
        </w:rPr>
        <w:tab/>
      </w:r>
      <w:r>
        <w:rPr>
          <w:rFonts w:ascii="Arial" w:hAnsi="Arial" w:cs="Arial"/>
          <w:b/>
          <w:sz w:val="22"/>
          <w:szCs w:val="22"/>
        </w:rPr>
        <w:tab/>
        <w:t>Mgr. Jitka Lemon</w:t>
      </w:r>
      <w:r w:rsidRPr="00DF7EC1">
        <w:rPr>
          <w:rFonts w:ascii="Arial" w:hAnsi="Arial" w:cs="Arial"/>
          <w:b/>
          <w:sz w:val="22"/>
          <w:szCs w:val="22"/>
        </w:rPr>
        <w:tab/>
      </w:r>
      <w:r w:rsidRPr="00DF7EC1">
        <w:rPr>
          <w:rFonts w:ascii="Arial" w:hAnsi="Arial" w:cs="Arial"/>
          <w:b/>
          <w:sz w:val="22"/>
          <w:szCs w:val="22"/>
        </w:rPr>
        <w:tab/>
      </w:r>
    </w:p>
    <w:p w14:paraId="54BC27D6" w14:textId="77777777" w:rsidR="003A6288" w:rsidRPr="00DF7EC1" w:rsidRDefault="003A6288" w:rsidP="003A6288">
      <w:pPr>
        <w:jc w:val="both"/>
        <w:rPr>
          <w:rFonts w:ascii="Arial" w:hAnsi="Arial" w:cs="Arial"/>
          <w:sz w:val="22"/>
          <w:szCs w:val="22"/>
        </w:rPr>
      </w:pPr>
      <w:r w:rsidRPr="00DF7EC1">
        <w:rPr>
          <w:rFonts w:ascii="Arial" w:hAnsi="Arial" w:cs="Arial"/>
          <w:sz w:val="22"/>
          <w:szCs w:val="22"/>
        </w:rPr>
        <w:t>sídl</w:t>
      </w:r>
      <w:r>
        <w:rPr>
          <w:rFonts w:ascii="Arial" w:hAnsi="Arial" w:cs="Arial"/>
          <w:sz w:val="22"/>
          <w:szCs w:val="22"/>
        </w:rPr>
        <w:t>o</w:t>
      </w:r>
      <w:r w:rsidRPr="00DF7EC1">
        <w:rPr>
          <w:rFonts w:ascii="Arial" w:hAnsi="Arial" w:cs="Arial"/>
          <w:sz w:val="22"/>
          <w:szCs w:val="22"/>
        </w:rPr>
        <w:t>:</w:t>
      </w:r>
      <w:r w:rsidRPr="00DF7EC1">
        <w:rPr>
          <w:rFonts w:ascii="Arial" w:hAnsi="Arial" w:cs="Arial"/>
          <w:sz w:val="22"/>
          <w:szCs w:val="22"/>
        </w:rPr>
        <w:tab/>
      </w:r>
      <w:r w:rsidRPr="00DF7EC1">
        <w:rPr>
          <w:rFonts w:ascii="Arial" w:hAnsi="Arial" w:cs="Arial"/>
          <w:sz w:val="22"/>
          <w:szCs w:val="22"/>
        </w:rPr>
        <w:tab/>
      </w:r>
      <w:r>
        <w:rPr>
          <w:rFonts w:ascii="Arial" w:hAnsi="Arial" w:cs="Arial"/>
          <w:sz w:val="22"/>
          <w:szCs w:val="22"/>
        </w:rPr>
        <w:tab/>
        <w:t>Ústecká 3041, 272 01 Kladno</w:t>
      </w:r>
    </w:p>
    <w:p w14:paraId="515122CB" w14:textId="77777777" w:rsidR="003A6288" w:rsidRDefault="003A6288" w:rsidP="003A6288">
      <w:pPr>
        <w:jc w:val="both"/>
        <w:rPr>
          <w:rFonts w:ascii="Arial" w:hAnsi="Arial" w:cs="Arial"/>
          <w:sz w:val="22"/>
          <w:szCs w:val="22"/>
        </w:rPr>
      </w:pPr>
      <w:r w:rsidRPr="00DF7EC1">
        <w:rPr>
          <w:rFonts w:ascii="Arial" w:hAnsi="Arial" w:cs="Arial"/>
          <w:sz w:val="22"/>
          <w:szCs w:val="22"/>
        </w:rPr>
        <w:t>IČ:</w:t>
      </w:r>
      <w:r w:rsidRPr="00DF7EC1">
        <w:rPr>
          <w:rFonts w:ascii="Arial" w:hAnsi="Arial" w:cs="Arial"/>
          <w:sz w:val="22"/>
          <w:szCs w:val="22"/>
        </w:rPr>
        <w:tab/>
      </w:r>
      <w:r w:rsidRPr="00DF7EC1">
        <w:rPr>
          <w:rFonts w:ascii="Arial" w:hAnsi="Arial" w:cs="Arial"/>
          <w:sz w:val="22"/>
          <w:szCs w:val="22"/>
        </w:rPr>
        <w:tab/>
      </w:r>
      <w:r w:rsidRPr="00DF7EC1">
        <w:rPr>
          <w:rFonts w:ascii="Arial" w:hAnsi="Arial" w:cs="Arial"/>
          <w:sz w:val="22"/>
          <w:szCs w:val="22"/>
        </w:rPr>
        <w:tab/>
        <w:t>21748055</w:t>
      </w:r>
    </w:p>
    <w:p w14:paraId="30B0AEB9" w14:textId="77777777" w:rsidR="003A6288" w:rsidRDefault="003A6288" w:rsidP="003A6288">
      <w:pPr>
        <w:jc w:val="both"/>
        <w:rPr>
          <w:rFonts w:ascii="Arial" w:hAnsi="Arial" w:cs="Arial"/>
          <w:sz w:val="22"/>
          <w:szCs w:val="22"/>
        </w:rPr>
      </w:pPr>
      <w:r>
        <w:rPr>
          <w:rFonts w:ascii="Arial" w:hAnsi="Arial" w:cs="Arial"/>
          <w:sz w:val="22"/>
          <w:szCs w:val="22"/>
        </w:rPr>
        <w:t>e-mail:</w:t>
      </w:r>
      <w:r>
        <w:rPr>
          <w:rFonts w:ascii="Arial" w:hAnsi="Arial" w:cs="Arial"/>
          <w:sz w:val="22"/>
          <w:szCs w:val="22"/>
        </w:rPr>
        <w:tab/>
      </w:r>
      <w:r>
        <w:rPr>
          <w:rFonts w:ascii="Arial" w:hAnsi="Arial" w:cs="Arial"/>
          <w:sz w:val="22"/>
          <w:szCs w:val="22"/>
        </w:rPr>
        <w:tab/>
      </w:r>
      <w:r>
        <w:rPr>
          <w:rFonts w:ascii="Arial" w:hAnsi="Arial" w:cs="Arial"/>
          <w:sz w:val="22"/>
          <w:szCs w:val="22"/>
        </w:rPr>
        <w:tab/>
      </w:r>
      <w:hyperlink r:id="rId5" w:history="1">
        <w:r w:rsidRPr="004A4D95">
          <w:rPr>
            <w:rStyle w:val="Hypertextovodkaz"/>
            <w:rFonts w:ascii="Arial" w:hAnsi="Arial" w:cs="Arial"/>
            <w:sz w:val="22"/>
            <w:szCs w:val="22"/>
          </w:rPr>
          <w:t>jitka.lemon@email.cz</w:t>
        </w:r>
      </w:hyperlink>
      <w:r>
        <w:rPr>
          <w:rFonts w:ascii="Arial" w:hAnsi="Arial" w:cs="Arial"/>
          <w:sz w:val="22"/>
          <w:szCs w:val="22"/>
        </w:rPr>
        <w:t>, jitka.lemon1@gmail.com</w:t>
      </w:r>
    </w:p>
    <w:p w14:paraId="052BB50B" w14:textId="77777777" w:rsidR="003A6288" w:rsidRPr="00DF7EC1" w:rsidRDefault="003A6288" w:rsidP="003A6288">
      <w:pPr>
        <w:jc w:val="both"/>
        <w:rPr>
          <w:rFonts w:ascii="Arial" w:hAnsi="Arial" w:cs="Arial"/>
          <w:sz w:val="22"/>
          <w:szCs w:val="22"/>
        </w:rPr>
      </w:pPr>
      <w:r>
        <w:rPr>
          <w:rFonts w:ascii="Arial" w:hAnsi="Arial" w:cs="Arial"/>
          <w:sz w:val="22"/>
          <w:szCs w:val="22"/>
        </w:rPr>
        <w:t>telefon:</w:t>
      </w:r>
      <w:r w:rsidRPr="00DF7EC1">
        <w:rPr>
          <w:rFonts w:ascii="Arial" w:hAnsi="Arial" w:cs="Arial"/>
          <w:sz w:val="22"/>
          <w:szCs w:val="22"/>
        </w:rPr>
        <w:tab/>
      </w:r>
      <w:r>
        <w:rPr>
          <w:rFonts w:ascii="Arial" w:hAnsi="Arial" w:cs="Arial"/>
          <w:sz w:val="22"/>
          <w:szCs w:val="22"/>
        </w:rPr>
        <w:tab/>
        <w:t>702 931 820</w:t>
      </w:r>
    </w:p>
    <w:p w14:paraId="78CD258F" w14:textId="77777777" w:rsidR="003A6288" w:rsidRPr="00DF7EC1" w:rsidRDefault="003A6288" w:rsidP="003A6288">
      <w:pPr>
        <w:jc w:val="both"/>
        <w:rPr>
          <w:rFonts w:ascii="Arial" w:hAnsi="Arial" w:cs="Arial"/>
          <w:sz w:val="22"/>
          <w:szCs w:val="22"/>
        </w:rPr>
      </w:pPr>
      <w:r w:rsidRPr="00DF7EC1">
        <w:rPr>
          <w:rFonts w:ascii="Arial" w:hAnsi="Arial" w:cs="Arial"/>
          <w:sz w:val="22"/>
          <w:szCs w:val="22"/>
        </w:rPr>
        <w:tab/>
      </w:r>
    </w:p>
    <w:p w14:paraId="7126D27C" w14:textId="77777777" w:rsidR="003A6288" w:rsidRPr="00DF7EC1" w:rsidRDefault="003A6288" w:rsidP="003A6288">
      <w:pPr>
        <w:jc w:val="both"/>
        <w:rPr>
          <w:rFonts w:ascii="Arial" w:hAnsi="Arial" w:cs="Arial"/>
          <w:sz w:val="22"/>
          <w:szCs w:val="22"/>
        </w:rPr>
      </w:pPr>
      <w:r w:rsidRPr="00DF7EC1">
        <w:rPr>
          <w:rFonts w:ascii="Arial" w:hAnsi="Arial" w:cs="Arial"/>
          <w:sz w:val="22"/>
          <w:szCs w:val="22"/>
        </w:rPr>
        <w:t>dále jen „</w:t>
      </w:r>
      <w:r>
        <w:rPr>
          <w:rFonts w:ascii="Arial" w:hAnsi="Arial" w:cs="Arial"/>
          <w:sz w:val="22"/>
          <w:szCs w:val="22"/>
        </w:rPr>
        <w:t>Poskytovatel</w:t>
      </w:r>
      <w:r w:rsidRPr="00DF7EC1">
        <w:rPr>
          <w:rFonts w:ascii="Arial" w:hAnsi="Arial" w:cs="Arial"/>
          <w:sz w:val="22"/>
          <w:szCs w:val="22"/>
        </w:rPr>
        <w:t>“</w:t>
      </w:r>
    </w:p>
    <w:p w14:paraId="7965E2D8" w14:textId="77777777" w:rsidR="003A6288" w:rsidRDefault="003A6288" w:rsidP="003A6288">
      <w:pPr>
        <w:jc w:val="both"/>
        <w:rPr>
          <w:rFonts w:ascii="Arial" w:hAnsi="Arial" w:cs="Arial"/>
          <w:sz w:val="22"/>
          <w:szCs w:val="22"/>
        </w:rPr>
      </w:pPr>
    </w:p>
    <w:p w14:paraId="54BC65CA" w14:textId="77777777" w:rsidR="003A6288" w:rsidRDefault="003A6288" w:rsidP="003A6288">
      <w:pPr>
        <w:jc w:val="both"/>
        <w:rPr>
          <w:rFonts w:ascii="Arial" w:hAnsi="Arial" w:cs="Arial"/>
          <w:sz w:val="22"/>
          <w:szCs w:val="22"/>
        </w:rPr>
      </w:pPr>
    </w:p>
    <w:p w14:paraId="5A99D0D2" w14:textId="77777777" w:rsidR="003A6288" w:rsidRDefault="003A6288" w:rsidP="003A6288">
      <w:pPr>
        <w:jc w:val="center"/>
        <w:rPr>
          <w:rFonts w:ascii="Arial" w:hAnsi="Arial" w:cs="Arial"/>
          <w:sz w:val="22"/>
          <w:szCs w:val="22"/>
        </w:rPr>
      </w:pPr>
      <w:r>
        <w:rPr>
          <w:rFonts w:ascii="Arial" w:hAnsi="Arial" w:cs="Arial"/>
          <w:sz w:val="22"/>
          <w:szCs w:val="22"/>
        </w:rPr>
        <w:t>uzavřeli dnešního dne, měsíce a roku tuto smlouvu:</w:t>
      </w:r>
    </w:p>
    <w:p w14:paraId="59ECEB58" w14:textId="77777777" w:rsidR="003A6288" w:rsidRDefault="003A6288" w:rsidP="003A6288">
      <w:pPr>
        <w:jc w:val="center"/>
        <w:rPr>
          <w:rFonts w:ascii="Arial" w:hAnsi="Arial" w:cs="Arial"/>
          <w:sz w:val="22"/>
          <w:szCs w:val="22"/>
        </w:rPr>
      </w:pPr>
    </w:p>
    <w:p w14:paraId="710D6DC0" w14:textId="77777777" w:rsidR="003A6288" w:rsidRDefault="003A6288" w:rsidP="003A6288">
      <w:pPr>
        <w:jc w:val="center"/>
        <w:rPr>
          <w:rFonts w:ascii="Arial" w:hAnsi="Arial" w:cs="Arial"/>
          <w:b/>
          <w:sz w:val="22"/>
          <w:szCs w:val="22"/>
        </w:rPr>
      </w:pPr>
      <w:r>
        <w:rPr>
          <w:rFonts w:ascii="Arial" w:hAnsi="Arial" w:cs="Arial"/>
          <w:b/>
          <w:sz w:val="22"/>
          <w:szCs w:val="22"/>
        </w:rPr>
        <w:t>I.</w:t>
      </w:r>
    </w:p>
    <w:p w14:paraId="2B385656" w14:textId="77777777" w:rsidR="003A6288" w:rsidRDefault="003A6288" w:rsidP="003A6288">
      <w:pPr>
        <w:jc w:val="center"/>
        <w:rPr>
          <w:rFonts w:ascii="Arial" w:hAnsi="Arial" w:cs="Arial"/>
          <w:b/>
          <w:sz w:val="22"/>
          <w:szCs w:val="22"/>
        </w:rPr>
      </w:pPr>
      <w:r>
        <w:rPr>
          <w:rFonts w:ascii="Arial" w:hAnsi="Arial" w:cs="Arial"/>
          <w:b/>
          <w:sz w:val="22"/>
          <w:szCs w:val="22"/>
        </w:rPr>
        <w:t>Předmět smlouvy</w:t>
      </w:r>
    </w:p>
    <w:p w14:paraId="2B54F730" w14:textId="77777777" w:rsidR="003A6288" w:rsidRDefault="003A6288" w:rsidP="003A6288">
      <w:pPr>
        <w:jc w:val="center"/>
        <w:rPr>
          <w:rFonts w:ascii="Arial" w:hAnsi="Arial" w:cs="Arial"/>
          <w:b/>
          <w:sz w:val="22"/>
          <w:szCs w:val="22"/>
        </w:rPr>
      </w:pPr>
    </w:p>
    <w:p w14:paraId="759BAD06" w14:textId="77777777" w:rsidR="003A6288" w:rsidRDefault="003A6288" w:rsidP="003A6288">
      <w:pPr>
        <w:numPr>
          <w:ilvl w:val="1"/>
          <w:numId w:val="10"/>
        </w:numPr>
        <w:jc w:val="both"/>
        <w:rPr>
          <w:rFonts w:ascii="Arial" w:hAnsi="Arial" w:cs="Arial"/>
          <w:sz w:val="22"/>
          <w:szCs w:val="22"/>
        </w:rPr>
      </w:pPr>
      <w:r>
        <w:rPr>
          <w:rFonts w:ascii="Arial" w:hAnsi="Arial" w:cs="Arial"/>
          <w:sz w:val="22"/>
          <w:szCs w:val="22"/>
        </w:rPr>
        <w:t>Předmětem smlouvy je kompletní zpracování a vedení účetnictví a mzdové agendy Objednatele v souladu s platnou legislativou týkajícího se celého rozsahu její činnosti dle zákona č. 563/1991 Sb., o účetnictví, ve znění pozdějších předpisů a souvisejícími právními předpisy.</w:t>
      </w:r>
    </w:p>
    <w:p w14:paraId="7049AF0C" w14:textId="77777777" w:rsidR="003A6288" w:rsidRDefault="003A6288" w:rsidP="003A6288">
      <w:pPr>
        <w:ind w:left="360"/>
        <w:jc w:val="both"/>
        <w:rPr>
          <w:rFonts w:ascii="Arial" w:hAnsi="Arial" w:cs="Arial"/>
          <w:sz w:val="22"/>
          <w:szCs w:val="22"/>
        </w:rPr>
      </w:pPr>
    </w:p>
    <w:p w14:paraId="55CD408A" w14:textId="77777777" w:rsidR="003A6288" w:rsidRDefault="003A6288" w:rsidP="003A6288">
      <w:pPr>
        <w:numPr>
          <w:ilvl w:val="1"/>
          <w:numId w:val="10"/>
        </w:numPr>
        <w:jc w:val="both"/>
        <w:rPr>
          <w:rFonts w:ascii="Arial" w:hAnsi="Arial" w:cs="Arial"/>
          <w:sz w:val="22"/>
          <w:szCs w:val="22"/>
        </w:rPr>
      </w:pPr>
      <w:r w:rsidRPr="00A94C0A">
        <w:rPr>
          <w:rFonts w:ascii="Arial" w:hAnsi="Arial" w:cs="Arial"/>
          <w:sz w:val="22"/>
          <w:szCs w:val="22"/>
        </w:rPr>
        <w:t xml:space="preserve">Objednatel se zavazuje tyto služby a plnění přijmout a zaplatit </w:t>
      </w:r>
      <w:r>
        <w:rPr>
          <w:rFonts w:ascii="Arial" w:hAnsi="Arial" w:cs="Arial"/>
          <w:sz w:val="22"/>
          <w:szCs w:val="22"/>
        </w:rPr>
        <w:t>P</w:t>
      </w:r>
      <w:r w:rsidRPr="00A94C0A">
        <w:rPr>
          <w:rFonts w:ascii="Arial" w:hAnsi="Arial" w:cs="Arial"/>
          <w:sz w:val="22"/>
          <w:szCs w:val="22"/>
        </w:rPr>
        <w:t>oskytovateli odměnu za podmínek stanovených touto smlouvou.</w:t>
      </w:r>
    </w:p>
    <w:p w14:paraId="3E31DE9A" w14:textId="77777777" w:rsidR="003A6288" w:rsidRDefault="003A6288" w:rsidP="003A6288">
      <w:pPr>
        <w:ind w:left="360"/>
        <w:jc w:val="both"/>
        <w:rPr>
          <w:rFonts w:ascii="Arial" w:hAnsi="Arial" w:cs="Arial"/>
          <w:sz w:val="22"/>
          <w:szCs w:val="22"/>
        </w:rPr>
      </w:pPr>
    </w:p>
    <w:p w14:paraId="1A358613" w14:textId="77777777" w:rsidR="003A6288" w:rsidRDefault="003A6288" w:rsidP="003A6288">
      <w:pPr>
        <w:numPr>
          <w:ilvl w:val="1"/>
          <w:numId w:val="10"/>
        </w:numPr>
        <w:jc w:val="both"/>
        <w:rPr>
          <w:rFonts w:ascii="Arial" w:hAnsi="Arial" w:cs="Arial"/>
          <w:sz w:val="22"/>
          <w:szCs w:val="22"/>
        </w:rPr>
      </w:pPr>
      <w:r w:rsidRPr="006F5214">
        <w:rPr>
          <w:rFonts w:ascii="Arial" w:hAnsi="Arial" w:cs="Arial"/>
          <w:sz w:val="22"/>
          <w:szCs w:val="22"/>
        </w:rPr>
        <w:t xml:space="preserve">Plnění je poskytováno externí formou, tj. Objednatel neposkytuje </w:t>
      </w:r>
      <w:r>
        <w:rPr>
          <w:rFonts w:ascii="Arial" w:hAnsi="Arial" w:cs="Arial"/>
          <w:sz w:val="22"/>
          <w:szCs w:val="22"/>
        </w:rPr>
        <w:t>Poskytovateli</w:t>
      </w:r>
      <w:r w:rsidRPr="006F5214">
        <w:rPr>
          <w:rFonts w:ascii="Arial" w:hAnsi="Arial" w:cs="Arial"/>
          <w:sz w:val="22"/>
          <w:szCs w:val="22"/>
        </w:rPr>
        <w:t xml:space="preserve"> kancelářské prostory, potřebné technické vybavení ani spotřební materiál.</w:t>
      </w:r>
    </w:p>
    <w:p w14:paraId="12654F5C" w14:textId="77777777" w:rsidR="003A6288" w:rsidRDefault="003A6288" w:rsidP="003A6288">
      <w:pPr>
        <w:ind w:left="360"/>
        <w:jc w:val="both"/>
        <w:rPr>
          <w:rFonts w:ascii="Arial" w:hAnsi="Arial" w:cs="Arial"/>
          <w:sz w:val="22"/>
          <w:szCs w:val="22"/>
        </w:rPr>
      </w:pPr>
    </w:p>
    <w:p w14:paraId="53A248B3" w14:textId="77777777" w:rsidR="003A6288" w:rsidRPr="006F5214" w:rsidRDefault="003A6288" w:rsidP="003A6288">
      <w:pPr>
        <w:numPr>
          <w:ilvl w:val="1"/>
          <w:numId w:val="10"/>
        </w:numPr>
        <w:jc w:val="both"/>
        <w:rPr>
          <w:rFonts w:ascii="Arial" w:hAnsi="Arial" w:cs="Arial"/>
          <w:sz w:val="22"/>
          <w:szCs w:val="22"/>
        </w:rPr>
      </w:pPr>
      <w:r w:rsidRPr="006F5214">
        <w:rPr>
          <w:rFonts w:ascii="Arial" w:hAnsi="Arial" w:cs="Arial"/>
          <w:sz w:val="22"/>
          <w:szCs w:val="22"/>
        </w:rPr>
        <w:t xml:space="preserve">Objednatel se zavazuje předávat </w:t>
      </w:r>
      <w:r>
        <w:rPr>
          <w:rFonts w:ascii="Arial" w:hAnsi="Arial" w:cs="Arial"/>
          <w:sz w:val="22"/>
          <w:szCs w:val="22"/>
        </w:rPr>
        <w:t>Poskytovateli</w:t>
      </w:r>
      <w:r w:rsidRPr="006F5214">
        <w:rPr>
          <w:rFonts w:ascii="Arial" w:hAnsi="Arial" w:cs="Arial"/>
          <w:sz w:val="22"/>
          <w:szCs w:val="22"/>
        </w:rPr>
        <w:t xml:space="preserve"> veškeré informace potřebné k provádění plnění dle této smlouvy.</w:t>
      </w:r>
    </w:p>
    <w:p w14:paraId="13CBD16C" w14:textId="77777777" w:rsidR="003A6288" w:rsidRDefault="003A6288" w:rsidP="003A6288">
      <w:pPr>
        <w:ind w:left="720"/>
        <w:jc w:val="both"/>
        <w:rPr>
          <w:rFonts w:ascii="Arial" w:hAnsi="Arial" w:cs="Arial"/>
          <w:sz w:val="22"/>
          <w:szCs w:val="22"/>
        </w:rPr>
      </w:pPr>
    </w:p>
    <w:p w14:paraId="57E980FE" w14:textId="77777777" w:rsidR="003A6288" w:rsidRDefault="003A6288" w:rsidP="003A6288">
      <w:pPr>
        <w:jc w:val="center"/>
        <w:rPr>
          <w:rFonts w:ascii="Arial" w:hAnsi="Arial" w:cs="Arial"/>
          <w:b/>
          <w:sz w:val="22"/>
          <w:szCs w:val="22"/>
        </w:rPr>
      </w:pPr>
    </w:p>
    <w:p w14:paraId="763BB6F7" w14:textId="77777777" w:rsidR="003A6288" w:rsidRPr="00261029" w:rsidRDefault="003A6288" w:rsidP="003A6288">
      <w:pPr>
        <w:jc w:val="center"/>
        <w:rPr>
          <w:rFonts w:ascii="Arial" w:hAnsi="Arial" w:cs="Arial"/>
          <w:b/>
          <w:bCs/>
          <w:sz w:val="22"/>
          <w:szCs w:val="22"/>
        </w:rPr>
      </w:pPr>
      <w:r w:rsidRPr="00261029">
        <w:rPr>
          <w:rFonts w:ascii="Arial" w:hAnsi="Arial" w:cs="Arial"/>
          <w:b/>
          <w:bCs/>
          <w:sz w:val="22"/>
          <w:szCs w:val="22"/>
        </w:rPr>
        <w:t>II.</w:t>
      </w:r>
    </w:p>
    <w:p w14:paraId="6BE708D4" w14:textId="77777777" w:rsidR="003A6288" w:rsidRPr="00261029" w:rsidRDefault="003A6288" w:rsidP="003A6288">
      <w:pPr>
        <w:jc w:val="center"/>
        <w:rPr>
          <w:rFonts w:ascii="Arial" w:hAnsi="Arial" w:cs="Arial"/>
          <w:b/>
          <w:bCs/>
          <w:sz w:val="22"/>
          <w:szCs w:val="22"/>
        </w:rPr>
      </w:pPr>
      <w:r w:rsidRPr="00261029">
        <w:rPr>
          <w:rFonts w:ascii="Arial" w:hAnsi="Arial" w:cs="Arial"/>
          <w:b/>
          <w:bCs/>
          <w:sz w:val="22"/>
          <w:szCs w:val="22"/>
        </w:rPr>
        <w:t xml:space="preserve">Obsahová náplň </w:t>
      </w:r>
      <w:r>
        <w:rPr>
          <w:rFonts w:ascii="Arial" w:hAnsi="Arial" w:cs="Arial"/>
          <w:b/>
          <w:bCs/>
          <w:sz w:val="22"/>
          <w:szCs w:val="22"/>
        </w:rPr>
        <w:t>Poskytovatele</w:t>
      </w:r>
    </w:p>
    <w:p w14:paraId="194AAAD3" w14:textId="77777777" w:rsidR="003A6288" w:rsidRDefault="003A6288" w:rsidP="003A6288">
      <w:pPr>
        <w:rPr>
          <w:rFonts w:ascii="Arial" w:hAnsi="Arial" w:cs="Arial"/>
          <w:sz w:val="22"/>
          <w:szCs w:val="22"/>
        </w:rPr>
      </w:pPr>
    </w:p>
    <w:p w14:paraId="6088133A" w14:textId="77777777" w:rsidR="003A6288" w:rsidRDefault="003A6288" w:rsidP="003A6288">
      <w:pPr>
        <w:rPr>
          <w:rFonts w:ascii="Arial" w:hAnsi="Arial" w:cs="Arial"/>
          <w:sz w:val="22"/>
          <w:szCs w:val="22"/>
        </w:rPr>
      </w:pPr>
      <w:r>
        <w:rPr>
          <w:rFonts w:ascii="Arial" w:hAnsi="Arial" w:cs="Arial"/>
          <w:sz w:val="22"/>
          <w:szCs w:val="22"/>
        </w:rPr>
        <w:t xml:space="preserve">2.1   Vedení účetnictví: </w:t>
      </w:r>
    </w:p>
    <w:p w14:paraId="5F568936" w14:textId="77777777" w:rsidR="003A6288" w:rsidRPr="004368F0" w:rsidRDefault="003A6288" w:rsidP="003A6288">
      <w:pPr>
        <w:numPr>
          <w:ilvl w:val="0"/>
          <w:numId w:val="3"/>
        </w:numPr>
        <w:rPr>
          <w:rFonts w:ascii="Arial" w:hAnsi="Arial" w:cs="Arial"/>
          <w:sz w:val="22"/>
          <w:szCs w:val="22"/>
        </w:rPr>
      </w:pPr>
      <w:r>
        <w:rPr>
          <w:rFonts w:ascii="Arial" w:hAnsi="Arial" w:cs="Arial"/>
          <w:sz w:val="22"/>
          <w:szCs w:val="22"/>
        </w:rPr>
        <w:t xml:space="preserve">vedení účetní knihy a </w:t>
      </w:r>
      <w:r w:rsidRPr="004368F0">
        <w:rPr>
          <w:rFonts w:ascii="Arial" w:hAnsi="Arial" w:cs="Arial"/>
          <w:sz w:val="22"/>
          <w:szCs w:val="22"/>
        </w:rPr>
        <w:t>provádě</w:t>
      </w:r>
      <w:r>
        <w:rPr>
          <w:rFonts w:ascii="Arial" w:hAnsi="Arial" w:cs="Arial"/>
          <w:sz w:val="22"/>
          <w:szCs w:val="22"/>
        </w:rPr>
        <w:t>ní</w:t>
      </w:r>
      <w:r w:rsidRPr="004368F0">
        <w:rPr>
          <w:rFonts w:ascii="Arial" w:hAnsi="Arial" w:cs="Arial"/>
          <w:sz w:val="22"/>
          <w:szCs w:val="22"/>
        </w:rPr>
        <w:t xml:space="preserve"> zápis</w:t>
      </w:r>
      <w:r>
        <w:rPr>
          <w:rFonts w:ascii="Arial" w:hAnsi="Arial" w:cs="Arial"/>
          <w:sz w:val="22"/>
          <w:szCs w:val="22"/>
        </w:rPr>
        <w:t>ů</w:t>
      </w:r>
      <w:r w:rsidRPr="004368F0">
        <w:rPr>
          <w:rFonts w:ascii="Arial" w:hAnsi="Arial" w:cs="Arial"/>
          <w:sz w:val="22"/>
          <w:szCs w:val="22"/>
        </w:rPr>
        <w:t xml:space="preserve"> do účetních knih</w:t>
      </w:r>
    </w:p>
    <w:p w14:paraId="15DAC119" w14:textId="77777777" w:rsidR="003A6288" w:rsidRDefault="003A6288" w:rsidP="003A6288">
      <w:pPr>
        <w:numPr>
          <w:ilvl w:val="0"/>
          <w:numId w:val="3"/>
        </w:numPr>
        <w:rPr>
          <w:rFonts w:ascii="Arial" w:hAnsi="Arial" w:cs="Arial"/>
          <w:sz w:val="22"/>
          <w:szCs w:val="22"/>
        </w:rPr>
      </w:pPr>
      <w:r>
        <w:rPr>
          <w:rFonts w:ascii="Arial" w:hAnsi="Arial" w:cs="Arial"/>
          <w:sz w:val="22"/>
          <w:szCs w:val="22"/>
        </w:rPr>
        <w:t>zaúčtování dokladů pokladních</w:t>
      </w:r>
    </w:p>
    <w:p w14:paraId="042EA5D1" w14:textId="77777777" w:rsidR="003A6288" w:rsidRDefault="003A6288" w:rsidP="003A6288">
      <w:pPr>
        <w:numPr>
          <w:ilvl w:val="0"/>
          <w:numId w:val="3"/>
        </w:numPr>
        <w:rPr>
          <w:rFonts w:ascii="Arial" w:hAnsi="Arial" w:cs="Arial"/>
          <w:sz w:val="22"/>
          <w:szCs w:val="22"/>
        </w:rPr>
      </w:pPr>
      <w:r>
        <w:rPr>
          <w:rFonts w:ascii="Arial" w:hAnsi="Arial" w:cs="Arial"/>
          <w:sz w:val="22"/>
          <w:szCs w:val="22"/>
        </w:rPr>
        <w:lastRenderedPageBreak/>
        <w:t>zaúčtování bankovních výpisů</w:t>
      </w:r>
    </w:p>
    <w:p w14:paraId="0C9BEC37" w14:textId="77777777" w:rsidR="003A6288" w:rsidRDefault="003A6288" w:rsidP="003A6288">
      <w:pPr>
        <w:numPr>
          <w:ilvl w:val="0"/>
          <w:numId w:val="3"/>
        </w:numPr>
        <w:rPr>
          <w:rFonts w:ascii="Arial" w:hAnsi="Arial" w:cs="Arial"/>
          <w:sz w:val="22"/>
          <w:szCs w:val="22"/>
        </w:rPr>
      </w:pPr>
      <w:r>
        <w:rPr>
          <w:rFonts w:ascii="Arial" w:hAnsi="Arial" w:cs="Arial"/>
          <w:sz w:val="22"/>
          <w:szCs w:val="22"/>
        </w:rPr>
        <w:t>zaúčtování vydaných a přijatých dokladů – faktur</w:t>
      </w:r>
    </w:p>
    <w:p w14:paraId="54C1B0AD" w14:textId="77777777" w:rsidR="003A6288" w:rsidRDefault="003A6288" w:rsidP="003A6288">
      <w:pPr>
        <w:numPr>
          <w:ilvl w:val="0"/>
          <w:numId w:val="3"/>
        </w:numPr>
        <w:rPr>
          <w:rFonts w:ascii="Arial" w:hAnsi="Arial" w:cs="Arial"/>
          <w:sz w:val="22"/>
          <w:szCs w:val="22"/>
        </w:rPr>
      </w:pPr>
      <w:r>
        <w:rPr>
          <w:rFonts w:ascii="Arial" w:hAnsi="Arial" w:cs="Arial"/>
          <w:sz w:val="22"/>
          <w:szCs w:val="22"/>
        </w:rPr>
        <w:t>zaúčtování ostatních účetních dokladů</w:t>
      </w:r>
    </w:p>
    <w:p w14:paraId="25A3CD9E" w14:textId="77777777" w:rsidR="003A6288" w:rsidRDefault="003A6288" w:rsidP="003A6288">
      <w:pPr>
        <w:numPr>
          <w:ilvl w:val="0"/>
          <w:numId w:val="3"/>
        </w:numPr>
        <w:rPr>
          <w:rFonts w:ascii="Arial" w:hAnsi="Arial" w:cs="Arial"/>
          <w:sz w:val="22"/>
          <w:szCs w:val="22"/>
        </w:rPr>
      </w:pPr>
      <w:r>
        <w:rPr>
          <w:rFonts w:ascii="Arial" w:hAnsi="Arial" w:cs="Arial"/>
          <w:sz w:val="22"/>
          <w:szCs w:val="22"/>
        </w:rPr>
        <w:t>zpracování evidence hmotného a nehmotného majetku</w:t>
      </w:r>
    </w:p>
    <w:p w14:paraId="1813E80A" w14:textId="77777777" w:rsidR="003A6288" w:rsidRDefault="003A6288" w:rsidP="003A6288">
      <w:pPr>
        <w:numPr>
          <w:ilvl w:val="0"/>
          <w:numId w:val="3"/>
        </w:numPr>
        <w:rPr>
          <w:rFonts w:ascii="Arial" w:hAnsi="Arial" w:cs="Arial"/>
          <w:sz w:val="22"/>
          <w:szCs w:val="22"/>
        </w:rPr>
      </w:pPr>
      <w:r>
        <w:rPr>
          <w:rFonts w:ascii="Arial" w:hAnsi="Arial" w:cs="Arial"/>
          <w:sz w:val="22"/>
          <w:szCs w:val="22"/>
        </w:rPr>
        <w:t>zhotovení podkladů pro fyzickou inventarizaci</w:t>
      </w:r>
    </w:p>
    <w:p w14:paraId="4EB97F9B" w14:textId="77777777" w:rsidR="003A6288" w:rsidRDefault="003A6288" w:rsidP="003A6288">
      <w:pPr>
        <w:numPr>
          <w:ilvl w:val="0"/>
          <w:numId w:val="3"/>
        </w:numPr>
        <w:rPr>
          <w:rFonts w:ascii="Arial" w:hAnsi="Arial" w:cs="Arial"/>
          <w:sz w:val="22"/>
          <w:szCs w:val="22"/>
        </w:rPr>
      </w:pPr>
      <w:r>
        <w:rPr>
          <w:rFonts w:ascii="Arial" w:hAnsi="Arial" w:cs="Arial"/>
          <w:sz w:val="22"/>
          <w:szCs w:val="22"/>
        </w:rPr>
        <w:t xml:space="preserve">zpracování a podání přiznání DPH a </w:t>
      </w:r>
      <w:proofErr w:type="spellStart"/>
      <w:r>
        <w:rPr>
          <w:rFonts w:ascii="Arial" w:hAnsi="Arial" w:cs="Arial"/>
          <w:sz w:val="22"/>
          <w:szCs w:val="22"/>
        </w:rPr>
        <w:t>KH</w:t>
      </w:r>
      <w:proofErr w:type="spellEnd"/>
      <w:r>
        <w:rPr>
          <w:rFonts w:ascii="Arial" w:hAnsi="Arial" w:cs="Arial"/>
          <w:sz w:val="22"/>
          <w:szCs w:val="22"/>
        </w:rPr>
        <w:t xml:space="preserve"> v případě, že Objednatel je plátce DPH</w:t>
      </w:r>
    </w:p>
    <w:p w14:paraId="3D612B16" w14:textId="77777777" w:rsidR="003A6288" w:rsidRDefault="003A6288" w:rsidP="003A6288">
      <w:pPr>
        <w:numPr>
          <w:ilvl w:val="0"/>
          <w:numId w:val="3"/>
        </w:numPr>
        <w:rPr>
          <w:rFonts w:ascii="Arial" w:hAnsi="Arial" w:cs="Arial"/>
          <w:sz w:val="22"/>
          <w:szCs w:val="22"/>
        </w:rPr>
      </w:pPr>
      <w:r>
        <w:rPr>
          <w:rFonts w:ascii="Arial" w:hAnsi="Arial" w:cs="Arial"/>
          <w:sz w:val="22"/>
          <w:szCs w:val="22"/>
        </w:rPr>
        <w:t xml:space="preserve">zpracování měsíčních výkazů </w:t>
      </w:r>
    </w:p>
    <w:p w14:paraId="53BEB34C" w14:textId="77777777" w:rsidR="003A6288" w:rsidRDefault="003A6288" w:rsidP="003A6288">
      <w:pPr>
        <w:numPr>
          <w:ilvl w:val="0"/>
          <w:numId w:val="3"/>
        </w:numPr>
        <w:rPr>
          <w:rFonts w:ascii="Arial" w:hAnsi="Arial" w:cs="Arial"/>
          <w:sz w:val="22"/>
          <w:szCs w:val="22"/>
        </w:rPr>
      </w:pPr>
      <w:r>
        <w:rPr>
          <w:rFonts w:ascii="Arial" w:hAnsi="Arial" w:cs="Arial"/>
          <w:sz w:val="22"/>
          <w:szCs w:val="22"/>
        </w:rPr>
        <w:t>zpracování ročních uzávěrek a zpracování podkladů pro přiznání k dani z příjmů včetně povinných příloh</w:t>
      </w:r>
    </w:p>
    <w:p w14:paraId="55F14F50" w14:textId="77777777" w:rsidR="003A6288" w:rsidRDefault="003A6288" w:rsidP="003A6288">
      <w:pPr>
        <w:numPr>
          <w:ilvl w:val="0"/>
          <w:numId w:val="3"/>
        </w:numPr>
        <w:rPr>
          <w:rFonts w:ascii="Arial" w:hAnsi="Arial" w:cs="Arial"/>
          <w:sz w:val="22"/>
          <w:szCs w:val="22"/>
        </w:rPr>
      </w:pPr>
      <w:r>
        <w:rPr>
          <w:rFonts w:ascii="Arial" w:hAnsi="Arial" w:cs="Arial"/>
          <w:sz w:val="22"/>
          <w:szCs w:val="22"/>
        </w:rPr>
        <w:t>zpracování statistických výkazů pro ČSÚ</w:t>
      </w:r>
    </w:p>
    <w:p w14:paraId="257C8EB3" w14:textId="77777777" w:rsidR="003A6288" w:rsidRDefault="003A6288" w:rsidP="003A6288">
      <w:pPr>
        <w:numPr>
          <w:ilvl w:val="0"/>
          <w:numId w:val="3"/>
        </w:numPr>
        <w:rPr>
          <w:rFonts w:ascii="Arial" w:hAnsi="Arial" w:cs="Arial"/>
          <w:sz w:val="22"/>
          <w:szCs w:val="22"/>
        </w:rPr>
      </w:pPr>
      <w:r>
        <w:rPr>
          <w:rFonts w:ascii="Arial" w:hAnsi="Arial" w:cs="Arial"/>
          <w:sz w:val="22"/>
          <w:szCs w:val="22"/>
        </w:rPr>
        <w:t>spolupráce s auditory</w:t>
      </w:r>
    </w:p>
    <w:p w14:paraId="367B2C50" w14:textId="77777777" w:rsidR="003A6288" w:rsidRPr="00277788" w:rsidRDefault="003A6288" w:rsidP="003A6288">
      <w:pPr>
        <w:numPr>
          <w:ilvl w:val="0"/>
          <w:numId w:val="3"/>
        </w:numPr>
        <w:rPr>
          <w:rFonts w:ascii="Arial" w:hAnsi="Arial" w:cs="Arial"/>
          <w:sz w:val="22"/>
          <w:szCs w:val="22"/>
        </w:rPr>
      </w:pPr>
      <w:r>
        <w:rPr>
          <w:rFonts w:ascii="Arial" w:hAnsi="Arial" w:cs="Arial"/>
          <w:sz w:val="22"/>
          <w:szCs w:val="22"/>
        </w:rPr>
        <w:t>poskytování součinnosti při kontrolách kont</w:t>
      </w:r>
      <w:r w:rsidRPr="00505744">
        <w:rPr>
          <w:rFonts w:ascii="Arial" w:hAnsi="Arial" w:cs="Arial"/>
          <w:sz w:val="22"/>
          <w:szCs w:val="22"/>
        </w:rPr>
        <w:t>rolními úřady</w:t>
      </w:r>
      <w:r>
        <w:rPr>
          <w:rFonts w:ascii="Arial" w:hAnsi="Arial" w:cs="Arial"/>
          <w:sz w:val="22"/>
          <w:szCs w:val="22"/>
        </w:rPr>
        <w:t xml:space="preserve"> (</w:t>
      </w:r>
      <w:proofErr w:type="spellStart"/>
      <w:r>
        <w:rPr>
          <w:rFonts w:ascii="Arial" w:hAnsi="Arial" w:cs="Arial"/>
          <w:sz w:val="22"/>
          <w:szCs w:val="22"/>
        </w:rPr>
        <w:t>FÚ</w:t>
      </w:r>
      <w:proofErr w:type="spellEnd"/>
      <w:r>
        <w:rPr>
          <w:rFonts w:ascii="Arial" w:hAnsi="Arial" w:cs="Arial"/>
          <w:sz w:val="22"/>
          <w:szCs w:val="22"/>
        </w:rPr>
        <w:t xml:space="preserve">, </w:t>
      </w:r>
      <w:proofErr w:type="spellStart"/>
      <w:r>
        <w:rPr>
          <w:rFonts w:ascii="Arial" w:hAnsi="Arial" w:cs="Arial"/>
          <w:sz w:val="22"/>
          <w:szCs w:val="22"/>
        </w:rPr>
        <w:t>ZP</w:t>
      </w:r>
      <w:proofErr w:type="spellEnd"/>
      <w:r>
        <w:rPr>
          <w:rFonts w:ascii="Arial" w:hAnsi="Arial" w:cs="Arial"/>
          <w:sz w:val="22"/>
          <w:szCs w:val="22"/>
        </w:rPr>
        <w:t>, ČSSZ)</w:t>
      </w:r>
    </w:p>
    <w:p w14:paraId="2E5FD740" w14:textId="77777777" w:rsidR="003A6288" w:rsidRDefault="003A6288" w:rsidP="003A6288">
      <w:pPr>
        <w:rPr>
          <w:rFonts w:ascii="Arial" w:hAnsi="Arial" w:cs="Arial"/>
          <w:sz w:val="22"/>
          <w:szCs w:val="22"/>
        </w:rPr>
      </w:pPr>
    </w:p>
    <w:p w14:paraId="2DD17217" w14:textId="77777777" w:rsidR="003A6288" w:rsidRDefault="003A6288" w:rsidP="003A6288">
      <w:pPr>
        <w:rPr>
          <w:rFonts w:ascii="Arial" w:hAnsi="Arial" w:cs="Arial"/>
          <w:sz w:val="22"/>
          <w:szCs w:val="22"/>
        </w:rPr>
      </w:pPr>
      <w:r>
        <w:rPr>
          <w:rFonts w:ascii="Arial" w:hAnsi="Arial" w:cs="Arial"/>
          <w:sz w:val="22"/>
          <w:szCs w:val="22"/>
        </w:rPr>
        <w:t>2.2   Vedení mzdové agendy:</w:t>
      </w:r>
    </w:p>
    <w:p w14:paraId="5712ACE7"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zpracování měsíčních mezd k výplatám včetně veškerých odvodů na sociální a zdravotní pojištění</w:t>
      </w:r>
    </w:p>
    <w:p w14:paraId="027FFDE0"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posílání zaheslovaných výplatních pásek e-mailem zaměstnancům</w:t>
      </w:r>
    </w:p>
    <w:p w14:paraId="033B39B2"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zpracování zákonného pojištění odpovědnosti zaměstnavatele, příkazů k úhradě</w:t>
      </w:r>
    </w:p>
    <w:p w14:paraId="12210170"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vedení osobní evidence zaměstnanců</w:t>
      </w:r>
    </w:p>
    <w:p w14:paraId="1740F0C4"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 xml:space="preserve">vedení mzdových listů, </w:t>
      </w:r>
      <w:proofErr w:type="spellStart"/>
      <w:r>
        <w:rPr>
          <w:rFonts w:ascii="Arial" w:hAnsi="Arial" w:cs="Arial"/>
          <w:sz w:val="22"/>
          <w:szCs w:val="22"/>
        </w:rPr>
        <w:t>ELDP</w:t>
      </w:r>
      <w:proofErr w:type="spellEnd"/>
    </w:p>
    <w:p w14:paraId="31613B35"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provedení ročního zúčtování daně</w:t>
      </w:r>
    </w:p>
    <w:p w14:paraId="7A2923C8"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provedení vyúčtování daně z příjmů fyzických osob ze závislé činnosti</w:t>
      </w:r>
    </w:p>
    <w:p w14:paraId="174E9AE2"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vypracování potvrzení o příjmech ze závislé činnosti</w:t>
      </w:r>
    </w:p>
    <w:p w14:paraId="3D9880E1"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vypracování ročního hlášení o vyúčtování daně</w:t>
      </w:r>
    </w:p>
    <w:p w14:paraId="1E951B18"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vypracování potvrzení o výdělku pro účely zaměstnanců (spořitelny, soudy apod.)</w:t>
      </w:r>
    </w:p>
    <w:p w14:paraId="593D3C03"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zpracování oznámení o plnění podílu osob zdravotně postižených</w:t>
      </w:r>
    </w:p>
    <w:p w14:paraId="1D342632"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zpracování veškerých hlášení týkajících se mezd (</w:t>
      </w:r>
      <w:proofErr w:type="spellStart"/>
      <w:r>
        <w:rPr>
          <w:rFonts w:ascii="Arial" w:hAnsi="Arial" w:cs="Arial"/>
          <w:sz w:val="22"/>
          <w:szCs w:val="22"/>
        </w:rPr>
        <w:t>JMHZ</w:t>
      </w:r>
      <w:proofErr w:type="spellEnd"/>
      <w:r>
        <w:rPr>
          <w:rFonts w:ascii="Arial" w:hAnsi="Arial" w:cs="Arial"/>
          <w:sz w:val="22"/>
          <w:szCs w:val="22"/>
        </w:rPr>
        <w:t xml:space="preserve">, </w:t>
      </w:r>
      <w:proofErr w:type="spellStart"/>
      <w:r>
        <w:rPr>
          <w:rFonts w:ascii="Arial" w:hAnsi="Arial" w:cs="Arial"/>
          <w:sz w:val="22"/>
          <w:szCs w:val="22"/>
        </w:rPr>
        <w:t>ZP</w:t>
      </w:r>
      <w:proofErr w:type="spellEnd"/>
      <w:r>
        <w:rPr>
          <w:rFonts w:ascii="Arial" w:hAnsi="Arial" w:cs="Arial"/>
          <w:sz w:val="22"/>
          <w:szCs w:val="22"/>
        </w:rPr>
        <w:t>, ČSSZ)</w:t>
      </w:r>
    </w:p>
    <w:p w14:paraId="74A9FD3D"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zpracování výkazů pro příslušnou správu sociálního zabezpečení a zdravotní pojišťovny</w:t>
      </w:r>
    </w:p>
    <w:p w14:paraId="38650C64"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zpracování přihlášek a odhlášek zaměstnanců na zdravotní pojišťovnu a příslušnou správu sociálního zabezpečení</w:t>
      </w:r>
    </w:p>
    <w:p w14:paraId="17991C4A"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zpracování evidence nemocenských dávek</w:t>
      </w:r>
    </w:p>
    <w:p w14:paraId="67DF130E"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vedení evidence čerpání dovolené</w:t>
      </w:r>
    </w:p>
    <w:p w14:paraId="73EAE78F"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vedení agendy stravování zaměstnanců</w:t>
      </w:r>
    </w:p>
    <w:p w14:paraId="15C2533C"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evidence benefitů</w:t>
      </w:r>
    </w:p>
    <w:p w14:paraId="5AFFE90E" w14:textId="77777777" w:rsidR="003A6288" w:rsidRDefault="003A6288" w:rsidP="003A6288">
      <w:pPr>
        <w:numPr>
          <w:ilvl w:val="0"/>
          <w:numId w:val="4"/>
        </w:numPr>
        <w:jc w:val="both"/>
        <w:rPr>
          <w:rFonts w:ascii="Arial" w:hAnsi="Arial" w:cs="Arial"/>
          <w:sz w:val="22"/>
          <w:szCs w:val="22"/>
        </w:rPr>
      </w:pPr>
      <w:r>
        <w:rPr>
          <w:rFonts w:ascii="Arial" w:hAnsi="Arial" w:cs="Arial"/>
          <w:sz w:val="22"/>
          <w:szCs w:val="22"/>
        </w:rPr>
        <w:t>evidence a zpracování exekucí zaměstnanců</w:t>
      </w:r>
    </w:p>
    <w:p w14:paraId="269CAA22" w14:textId="77777777" w:rsidR="003A6288" w:rsidRPr="0053207E" w:rsidRDefault="003A6288" w:rsidP="003A6288">
      <w:pPr>
        <w:numPr>
          <w:ilvl w:val="0"/>
          <w:numId w:val="4"/>
        </w:numPr>
        <w:jc w:val="both"/>
        <w:rPr>
          <w:rFonts w:ascii="Arial" w:hAnsi="Arial" w:cs="Arial"/>
          <w:sz w:val="22"/>
          <w:szCs w:val="22"/>
        </w:rPr>
      </w:pPr>
      <w:r w:rsidRPr="0053207E">
        <w:rPr>
          <w:rFonts w:ascii="Arial" w:hAnsi="Arial" w:cs="Arial"/>
          <w:sz w:val="22"/>
          <w:szCs w:val="22"/>
        </w:rPr>
        <w:t>poskytování součinnosti při kontrolách prováděných kontrolními</w:t>
      </w:r>
      <w:r>
        <w:rPr>
          <w:rFonts w:ascii="Arial" w:hAnsi="Arial" w:cs="Arial"/>
          <w:sz w:val="22"/>
          <w:szCs w:val="22"/>
        </w:rPr>
        <w:t xml:space="preserve"> úřady</w:t>
      </w:r>
      <w:r>
        <w:rPr>
          <w:rFonts w:ascii="Arial" w:hAnsi="Arial" w:cs="Arial"/>
          <w:color w:val="FF0000"/>
          <w:sz w:val="36"/>
          <w:szCs w:val="36"/>
        </w:rPr>
        <w:t xml:space="preserve"> </w:t>
      </w:r>
    </w:p>
    <w:p w14:paraId="6337B157" w14:textId="77777777" w:rsidR="003A6288" w:rsidRDefault="003A6288" w:rsidP="003A6288">
      <w:pPr>
        <w:jc w:val="center"/>
        <w:rPr>
          <w:rFonts w:ascii="Arial" w:hAnsi="Arial" w:cs="Arial"/>
          <w:b/>
          <w:sz w:val="22"/>
          <w:szCs w:val="22"/>
        </w:rPr>
      </w:pPr>
    </w:p>
    <w:p w14:paraId="6A9B5262" w14:textId="77777777" w:rsidR="003A6288" w:rsidRDefault="003A6288" w:rsidP="003A6288">
      <w:pPr>
        <w:jc w:val="center"/>
        <w:rPr>
          <w:rFonts w:ascii="Arial" w:hAnsi="Arial" w:cs="Arial"/>
          <w:b/>
          <w:sz w:val="22"/>
          <w:szCs w:val="22"/>
        </w:rPr>
      </w:pPr>
    </w:p>
    <w:p w14:paraId="63B47C80" w14:textId="77777777" w:rsidR="003A6288" w:rsidRDefault="003A6288" w:rsidP="003A6288">
      <w:pPr>
        <w:jc w:val="center"/>
        <w:rPr>
          <w:rFonts w:ascii="Arial" w:hAnsi="Arial" w:cs="Arial"/>
          <w:b/>
          <w:sz w:val="22"/>
          <w:szCs w:val="22"/>
        </w:rPr>
      </w:pPr>
      <w:r>
        <w:rPr>
          <w:rFonts w:ascii="Arial" w:hAnsi="Arial" w:cs="Arial"/>
          <w:b/>
          <w:sz w:val="22"/>
          <w:szCs w:val="22"/>
        </w:rPr>
        <w:t>III.</w:t>
      </w:r>
    </w:p>
    <w:p w14:paraId="1E1920DB" w14:textId="77777777" w:rsidR="003A6288" w:rsidRDefault="003A6288" w:rsidP="003A6288">
      <w:pPr>
        <w:jc w:val="center"/>
        <w:rPr>
          <w:rFonts w:ascii="Arial" w:hAnsi="Arial" w:cs="Arial"/>
          <w:b/>
          <w:sz w:val="22"/>
          <w:szCs w:val="22"/>
        </w:rPr>
      </w:pPr>
      <w:r>
        <w:rPr>
          <w:rFonts w:ascii="Arial" w:hAnsi="Arial" w:cs="Arial"/>
          <w:b/>
          <w:sz w:val="22"/>
          <w:szCs w:val="22"/>
        </w:rPr>
        <w:t>Termíny plnění Poskytovatele</w:t>
      </w:r>
    </w:p>
    <w:p w14:paraId="450E29AE" w14:textId="77777777" w:rsidR="003A6288" w:rsidRDefault="003A6288" w:rsidP="003A6288">
      <w:pPr>
        <w:rPr>
          <w:rFonts w:ascii="Arial" w:hAnsi="Arial" w:cs="Arial"/>
          <w:b/>
          <w:sz w:val="22"/>
          <w:szCs w:val="22"/>
        </w:rPr>
      </w:pPr>
    </w:p>
    <w:p w14:paraId="4B61D3EC" w14:textId="77777777" w:rsidR="003A6288" w:rsidRDefault="003A6288" w:rsidP="003A6288">
      <w:pPr>
        <w:numPr>
          <w:ilvl w:val="0"/>
          <w:numId w:val="11"/>
        </w:numPr>
        <w:jc w:val="both"/>
        <w:rPr>
          <w:rFonts w:ascii="Arial" w:hAnsi="Arial" w:cs="Arial"/>
          <w:sz w:val="22"/>
          <w:szCs w:val="22"/>
        </w:rPr>
      </w:pPr>
      <w:r>
        <w:rPr>
          <w:rFonts w:ascii="Arial" w:hAnsi="Arial" w:cs="Arial"/>
          <w:bCs/>
          <w:sz w:val="22"/>
          <w:szCs w:val="22"/>
        </w:rPr>
        <w:t xml:space="preserve">Zpracování měsíčních uzávěrek provede Poskytovatel </w:t>
      </w:r>
      <w:r>
        <w:rPr>
          <w:rFonts w:ascii="Arial" w:hAnsi="Arial" w:cs="Arial"/>
          <w:sz w:val="22"/>
          <w:szCs w:val="22"/>
        </w:rPr>
        <w:t xml:space="preserve">nejpozději do 26. kalendářního dne po ukončení daného měsíce. </w:t>
      </w:r>
    </w:p>
    <w:p w14:paraId="030BEB2A" w14:textId="77777777" w:rsidR="003A6288" w:rsidRPr="001A7916" w:rsidRDefault="003A6288" w:rsidP="003A6288">
      <w:pPr>
        <w:numPr>
          <w:ilvl w:val="1"/>
          <w:numId w:val="11"/>
        </w:numPr>
        <w:jc w:val="both"/>
        <w:rPr>
          <w:rFonts w:ascii="Arial" w:hAnsi="Arial" w:cs="Arial"/>
          <w:sz w:val="22"/>
          <w:szCs w:val="22"/>
        </w:rPr>
      </w:pPr>
      <w:r w:rsidRPr="001A7916">
        <w:rPr>
          <w:rFonts w:ascii="Arial" w:hAnsi="Arial" w:cs="Arial"/>
          <w:sz w:val="22"/>
          <w:szCs w:val="22"/>
        </w:rPr>
        <w:t xml:space="preserve">Poskytovatel zpracuje měsíční uzávěrku, která bude obsahovat rozvahu, výkaz zisků a ztráty, obratovou předvahu. Na požádání Objednatele zpracuje </w:t>
      </w:r>
      <w:r>
        <w:rPr>
          <w:rFonts w:ascii="Arial" w:hAnsi="Arial" w:cs="Arial"/>
          <w:sz w:val="22"/>
          <w:szCs w:val="22"/>
        </w:rPr>
        <w:t>Poskytovatel</w:t>
      </w:r>
      <w:r w:rsidRPr="001A7916">
        <w:rPr>
          <w:rFonts w:ascii="Arial" w:hAnsi="Arial" w:cs="Arial"/>
          <w:sz w:val="22"/>
          <w:szCs w:val="22"/>
        </w:rPr>
        <w:t xml:space="preserve"> výpis jednotlivých účtů za dané období, výpis neuhrazených pohledávek a závazků a výpis z agendy účetní deník.</w:t>
      </w:r>
    </w:p>
    <w:p w14:paraId="7B496958" w14:textId="77777777" w:rsidR="003A6288" w:rsidRDefault="003A6288" w:rsidP="003A6288">
      <w:pPr>
        <w:ind w:left="454"/>
        <w:jc w:val="both"/>
        <w:rPr>
          <w:rFonts w:ascii="Arial" w:hAnsi="Arial" w:cs="Arial"/>
          <w:sz w:val="22"/>
          <w:szCs w:val="22"/>
        </w:rPr>
      </w:pPr>
    </w:p>
    <w:p w14:paraId="4A5B52ED" w14:textId="77777777" w:rsidR="003A6288" w:rsidRPr="001A7916" w:rsidRDefault="003A6288" w:rsidP="003A6288">
      <w:pPr>
        <w:numPr>
          <w:ilvl w:val="2"/>
          <w:numId w:val="12"/>
        </w:numPr>
        <w:jc w:val="both"/>
        <w:rPr>
          <w:rFonts w:ascii="Arial" w:hAnsi="Arial" w:cs="Arial"/>
          <w:sz w:val="22"/>
          <w:szCs w:val="22"/>
        </w:rPr>
      </w:pPr>
      <w:r w:rsidRPr="001A7916">
        <w:rPr>
          <w:rFonts w:ascii="Arial" w:hAnsi="Arial" w:cs="Arial"/>
          <w:bCs/>
          <w:sz w:val="22"/>
          <w:szCs w:val="22"/>
        </w:rPr>
        <w:t xml:space="preserve">Zpracování mezd provede Poskytovatel </w:t>
      </w:r>
      <w:r w:rsidRPr="001A7916">
        <w:rPr>
          <w:rFonts w:ascii="Arial" w:hAnsi="Arial" w:cs="Arial"/>
          <w:bCs/>
          <w:sz w:val="22"/>
          <w:szCs w:val="22"/>
          <w:highlight w:val="cyan"/>
        </w:rPr>
        <w:t>do … kalendářního</w:t>
      </w:r>
      <w:r w:rsidRPr="001A7916">
        <w:rPr>
          <w:rFonts w:ascii="Arial" w:hAnsi="Arial" w:cs="Arial"/>
          <w:bCs/>
          <w:sz w:val="22"/>
          <w:szCs w:val="22"/>
        </w:rPr>
        <w:t xml:space="preserve"> dne po ukončení daného měsíce. Tento den budou platební příkazy připravené k proplacení.</w:t>
      </w:r>
    </w:p>
    <w:p w14:paraId="2C89258A" w14:textId="77777777" w:rsidR="003A6288" w:rsidRDefault="003A6288" w:rsidP="003A6288">
      <w:pPr>
        <w:ind w:left="720"/>
        <w:jc w:val="both"/>
        <w:rPr>
          <w:rFonts w:ascii="Arial" w:hAnsi="Arial" w:cs="Arial"/>
          <w:bCs/>
          <w:sz w:val="22"/>
          <w:szCs w:val="22"/>
        </w:rPr>
      </w:pPr>
    </w:p>
    <w:p w14:paraId="2471F800" w14:textId="77777777" w:rsidR="003A6288" w:rsidRDefault="003A6288" w:rsidP="003A6288">
      <w:pPr>
        <w:numPr>
          <w:ilvl w:val="3"/>
          <w:numId w:val="12"/>
        </w:numPr>
        <w:jc w:val="both"/>
        <w:rPr>
          <w:rFonts w:ascii="Arial" w:hAnsi="Arial" w:cs="Arial"/>
          <w:bCs/>
          <w:sz w:val="22"/>
          <w:szCs w:val="22"/>
        </w:rPr>
      </w:pPr>
      <w:r>
        <w:rPr>
          <w:rFonts w:ascii="Arial" w:hAnsi="Arial" w:cs="Arial"/>
          <w:bCs/>
          <w:sz w:val="22"/>
          <w:szCs w:val="22"/>
        </w:rPr>
        <w:t>Zpracování měsíční uzávěrky za prosinec a roční závěrky včetně podkladů pro daňové přiznání za příslušný rok provede Poskytovatel nejpozději do 31. března roku následujícího po skončení hospodářského roku.</w:t>
      </w:r>
    </w:p>
    <w:p w14:paraId="4343DBCF" w14:textId="77777777" w:rsidR="003A6288" w:rsidRDefault="003A6288" w:rsidP="003A6288">
      <w:pPr>
        <w:ind w:left="720"/>
        <w:jc w:val="both"/>
        <w:rPr>
          <w:rFonts w:ascii="Arial" w:hAnsi="Arial" w:cs="Arial"/>
          <w:bCs/>
          <w:sz w:val="22"/>
          <w:szCs w:val="22"/>
        </w:rPr>
      </w:pPr>
    </w:p>
    <w:p w14:paraId="1D547CCD" w14:textId="77777777" w:rsidR="003A6288" w:rsidRPr="00A046D4" w:rsidRDefault="003A6288" w:rsidP="003A6288">
      <w:pPr>
        <w:numPr>
          <w:ilvl w:val="4"/>
          <w:numId w:val="12"/>
        </w:numPr>
        <w:jc w:val="both"/>
        <w:rPr>
          <w:rFonts w:ascii="Arial" w:hAnsi="Arial" w:cs="Arial"/>
          <w:bCs/>
          <w:sz w:val="22"/>
          <w:szCs w:val="22"/>
        </w:rPr>
      </w:pPr>
      <w:r>
        <w:rPr>
          <w:rFonts w:ascii="Arial" w:hAnsi="Arial" w:cs="Arial"/>
          <w:sz w:val="22"/>
          <w:szCs w:val="22"/>
        </w:rPr>
        <w:t>Poskytovatel</w:t>
      </w:r>
      <w:r w:rsidRPr="00A046D4">
        <w:rPr>
          <w:rFonts w:ascii="Arial" w:hAnsi="Arial" w:cs="Arial"/>
          <w:sz w:val="22"/>
          <w:szCs w:val="22"/>
        </w:rPr>
        <w:t xml:space="preserve"> je povinen závazně dodržovat termíny vyhotovení a předání výstupů</w:t>
      </w:r>
      <w:r>
        <w:rPr>
          <w:rFonts w:ascii="Arial" w:hAnsi="Arial" w:cs="Arial"/>
          <w:sz w:val="22"/>
          <w:szCs w:val="22"/>
        </w:rPr>
        <w:t>/výkazů</w:t>
      </w:r>
      <w:r w:rsidRPr="00A046D4">
        <w:rPr>
          <w:rFonts w:ascii="Arial" w:hAnsi="Arial" w:cs="Arial"/>
          <w:sz w:val="22"/>
          <w:szCs w:val="22"/>
        </w:rPr>
        <w:t xml:space="preserve"> v souladu se zákonnými termíny.</w:t>
      </w:r>
      <w:r>
        <w:rPr>
          <w:rFonts w:ascii="Arial" w:hAnsi="Arial" w:cs="Arial"/>
          <w:sz w:val="22"/>
          <w:szCs w:val="22"/>
        </w:rPr>
        <w:t xml:space="preserve"> </w:t>
      </w:r>
    </w:p>
    <w:p w14:paraId="4D448DD4" w14:textId="77777777" w:rsidR="003A6288" w:rsidRDefault="003A6288" w:rsidP="003A6288">
      <w:pPr>
        <w:ind w:left="720"/>
        <w:jc w:val="both"/>
        <w:rPr>
          <w:rFonts w:ascii="Arial" w:hAnsi="Arial" w:cs="Arial"/>
          <w:b/>
          <w:sz w:val="22"/>
          <w:szCs w:val="22"/>
        </w:rPr>
      </w:pPr>
    </w:p>
    <w:p w14:paraId="5A01D12F" w14:textId="77777777" w:rsidR="003A6288" w:rsidRDefault="003A6288" w:rsidP="003A6288">
      <w:pPr>
        <w:rPr>
          <w:rFonts w:ascii="Arial" w:hAnsi="Arial" w:cs="Arial"/>
          <w:b/>
          <w:sz w:val="22"/>
          <w:szCs w:val="22"/>
        </w:rPr>
      </w:pPr>
    </w:p>
    <w:p w14:paraId="12C2E9BE" w14:textId="77777777" w:rsidR="003A6288" w:rsidRDefault="003A6288" w:rsidP="003A6288">
      <w:pPr>
        <w:jc w:val="center"/>
        <w:rPr>
          <w:rFonts w:ascii="Arial" w:hAnsi="Arial" w:cs="Arial"/>
          <w:b/>
          <w:sz w:val="22"/>
          <w:szCs w:val="22"/>
        </w:rPr>
      </w:pPr>
      <w:r>
        <w:rPr>
          <w:rFonts w:ascii="Arial" w:hAnsi="Arial" w:cs="Arial"/>
          <w:b/>
          <w:sz w:val="22"/>
          <w:szCs w:val="22"/>
        </w:rPr>
        <w:t>IV.</w:t>
      </w:r>
    </w:p>
    <w:p w14:paraId="5A8DE68D" w14:textId="77777777" w:rsidR="003A6288" w:rsidRDefault="003A6288" w:rsidP="003A6288">
      <w:pPr>
        <w:jc w:val="center"/>
        <w:rPr>
          <w:rFonts w:ascii="Arial" w:hAnsi="Arial" w:cs="Arial"/>
          <w:b/>
          <w:sz w:val="22"/>
          <w:szCs w:val="22"/>
        </w:rPr>
      </w:pPr>
      <w:r>
        <w:rPr>
          <w:rFonts w:ascii="Arial" w:hAnsi="Arial" w:cs="Arial"/>
          <w:b/>
          <w:sz w:val="22"/>
          <w:szCs w:val="22"/>
        </w:rPr>
        <w:t>Povinnosti Objednatele</w:t>
      </w:r>
    </w:p>
    <w:p w14:paraId="10D2A8D6" w14:textId="77777777" w:rsidR="003A6288" w:rsidRDefault="003A6288" w:rsidP="003A6288">
      <w:pPr>
        <w:jc w:val="center"/>
        <w:rPr>
          <w:rFonts w:ascii="Arial" w:hAnsi="Arial" w:cs="Arial"/>
          <w:b/>
          <w:sz w:val="22"/>
          <w:szCs w:val="22"/>
        </w:rPr>
      </w:pPr>
    </w:p>
    <w:p w14:paraId="7CA3C5A6" w14:textId="77777777" w:rsidR="003A6288" w:rsidRDefault="003A6288" w:rsidP="003A6288">
      <w:pPr>
        <w:numPr>
          <w:ilvl w:val="0"/>
          <w:numId w:val="13"/>
        </w:numPr>
        <w:jc w:val="both"/>
        <w:rPr>
          <w:rFonts w:ascii="Arial" w:hAnsi="Arial" w:cs="Arial"/>
          <w:sz w:val="22"/>
          <w:szCs w:val="22"/>
        </w:rPr>
      </w:pPr>
      <w:r>
        <w:rPr>
          <w:rFonts w:ascii="Arial" w:hAnsi="Arial" w:cs="Arial"/>
          <w:sz w:val="22"/>
          <w:szCs w:val="22"/>
        </w:rPr>
        <w:t>Objednatel je povinen poskytnout Poskytovateli potřebnou součinnost, zejména včas předávat veškeré doklady k zaúčtování. Poskytovatel je povinen Objednatele upozornit na věcné nedostatky a chyby v předávaných dokladech a vyzvat k jejich doplnění nebo opravě.</w:t>
      </w:r>
    </w:p>
    <w:p w14:paraId="31E25C14" w14:textId="77777777" w:rsidR="003A6288" w:rsidRDefault="003A6288" w:rsidP="003A6288">
      <w:pPr>
        <w:jc w:val="both"/>
        <w:rPr>
          <w:rFonts w:ascii="Arial" w:hAnsi="Arial" w:cs="Arial"/>
          <w:sz w:val="22"/>
          <w:szCs w:val="22"/>
        </w:rPr>
      </w:pPr>
    </w:p>
    <w:p w14:paraId="53F33EF6" w14:textId="77777777" w:rsidR="003A6288" w:rsidRDefault="003A6288" w:rsidP="003A6288">
      <w:pPr>
        <w:numPr>
          <w:ilvl w:val="1"/>
          <w:numId w:val="14"/>
        </w:numPr>
        <w:jc w:val="both"/>
        <w:rPr>
          <w:rFonts w:ascii="Arial" w:hAnsi="Arial" w:cs="Arial"/>
          <w:sz w:val="22"/>
          <w:szCs w:val="22"/>
        </w:rPr>
      </w:pPr>
      <w:r>
        <w:rPr>
          <w:rFonts w:ascii="Arial" w:hAnsi="Arial" w:cs="Arial"/>
          <w:sz w:val="22"/>
          <w:szCs w:val="22"/>
        </w:rPr>
        <w:t>Objednatel bude předávat účetní doklady a soubory prostřednictví e-mailu uvedeného v záhlaví nebo na sdílené úložiště Google disk Poskytovateli průběžně, obratem po jejich obdržení. Veškeré doklady k vedení účetnictví předá Objednatel Poskytovateli nejpozději do 10. dne v kalendářním měsíci za předchozí kalendářní měsíc. V případě používání fakturačního systému Objednatelem, bude Poskytovatel stahovat podklady přímo z fakturačního systému.</w:t>
      </w:r>
    </w:p>
    <w:p w14:paraId="35C33916" w14:textId="77777777" w:rsidR="003A6288" w:rsidRDefault="003A6288" w:rsidP="003A6288">
      <w:pPr>
        <w:ind w:left="720"/>
        <w:jc w:val="both"/>
        <w:rPr>
          <w:rFonts w:ascii="Arial" w:hAnsi="Arial" w:cs="Arial"/>
          <w:sz w:val="22"/>
          <w:szCs w:val="22"/>
        </w:rPr>
      </w:pPr>
    </w:p>
    <w:p w14:paraId="1D71D30B" w14:textId="77777777" w:rsidR="003A6288" w:rsidRDefault="003A6288" w:rsidP="003A6288">
      <w:pPr>
        <w:numPr>
          <w:ilvl w:val="2"/>
          <w:numId w:val="15"/>
        </w:numPr>
        <w:jc w:val="both"/>
        <w:rPr>
          <w:rFonts w:ascii="Arial" w:hAnsi="Arial" w:cs="Arial"/>
          <w:sz w:val="22"/>
          <w:szCs w:val="22"/>
        </w:rPr>
      </w:pPr>
      <w:r>
        <w:rPr>
          <w:rFonts w:ascii="Arial" w:hAnsi="Arial" w:cs="Arial"/>
          <w:sz w:val="22"/>
          <w:szCs w:val="22"/>
        </w:rPr>
        <w:t>Mezi předávané doklady patří:</w:t>
      </w:r>
    </w:p>
    <w:p w14:paraId="32B9FC80" w14:textId="77777777" w:rsidR="003A6288" w:rsidRDefault="003A6288" w:rsidP="003A6288">
      <w:pPr>
        <w:numPr>
          <w:ilvl w:val="0"/>
          <w:numId w:val="5"/>
        </w:numPr>
        <w:jc w:val="both"/>
        <w:rPr>
          <w:rFonts w:ascii="Arial" w:hAnsi="Arial" w:cs="Arial"/>
          <w:sz w:val="22"/>
          <w:szCs w:val="22"/>
        </w:rPr>
      </w:pPr>
      <w:r>
        <w:rPr>
          <w:rFonts w:ascii="Arial" w:hAnsi="Arial" w:cs="Arial"/>
          <w:sz w:val="22"/>
          <w:szCs w:val="22"/>
        </w:rPr>
        <w:t>přijaté a vystavené faktury (V případě používání fakturačního systému si bude Poskytovatel vystavené faktury stahovat sám.)</w:t>
      </w:r>
    </w:p>
    <w:p w14:paraId="24189A7C" w14:textId="77777777" w:rsidR="003A6288" w:rsidRDefault="003A6288" w:rsidP="003A6288">
      <w:pPr>
        <w:numPr>
          <w:ilvl w:val="0"/>
          <w:numId w:val="5"/>
        </w:numPr>
        <w:jc w:val="both"/>
        <w:rPr>
          <w:rFonts w:ascii="Arial" w:hAnsi="Arial" w:cs="Arial"/>
          <w:sz w:val="22"/>
          <w:szCs w:val="22"/>
        </w:rPr>
      </w:pPr>
      <w:r>
        <w:rPr>
          <w:rFonts w:ascii="Arial" w:hAnsi="Arial" w:cs="Arial"/>
          <w:sz w:val="22"/>
          <w:szCs w:val="22"/>
        </w:rPr>
        <w:t>bankovní výpisy (V případě pasivního přístupu do banky, si bude Poskytovatel stahovat výpisy sám.)</w:t>
      </w:r>
    </w:p>
    <w:p w14:paraId="5EEB54AC" w14:textId="77777777" w:rsidR="003A6288" w:rsidRDefault="003A6288" w:rsidP="003A6288">
      <w:pPr>
        <w:numPr>
          <w:ilvl w:val="0"/>
          <w:numId w:val="5"/>
        </w:numPr>
        <w:jc w:val="both"/>
        <w:rPr>
          <w:rFonts w:ascii="Arial" w:hAnsi="Arial" w:cs="Arial"/>
          <w:sz w:val="22"/>
          <w:szCs w:val="22"/>
        </w:rPr>
      </w:pPr>
      <w:r>
        <w:rPr>
          <w:rFonts w:ascii="Arial" w:hAnsi="Arial" w:cs="Arial"/>
          <w:sz w:val="22"/>
          <w:szCs w:val="22"/>
        </w:rPr>
        <w:t>příjmové a výdajové pokladní doklady</w:t>
      </w:r>
    </w:p>
    <w:p w14:paraId="051C2B39" w14:textId="77777777" w:rsidR="003A6288" w:rsidRDefault="003A6288" w:rsidP="003A6288">
      <w:pPr>
        <w:numPr>
          <w:ilvl w:val="0"/>
          <w:numId w:val="5"/>
        </w:numPr>
        <w:jc w:val="both"/>
        <w:rPr>
          <w:rFonts w:ascii="Arial" w:hAnsi="Arial" w:cs="Arial"/>
          <w:sz w:val="22"/>
          <w:szCs w:val="22"/>
        </w:rPr>
      </w:pPr>
      <w:r>
        <w:rPr>
          <w:rFonts w:ascii="Arial" w:hAnsi="Arial" w:cs="Arial"/>
          <w:sz w:val="22"/>
          <w:szCs w:val="22"/>
        </w:rPr>
        <w:t>příjemky a výdejky u zásob skladem, pokud je účtování způsobem A</w:t>
      </w:r>
    </w:p>
    <w:p w14:paraId="24B2C9EE" w14:textId="77777777" w:rsidR="003A6288" w:rsidRDefault="003A6288" w:rsidP="003A6288">
      <w:pPr>
        <w:numPr>
          <w:ilvl w:val="0"/>
          <w:numId w:val="5"/>
        </w:numPr>
        <w:jc w:val="both"/>
        <w:rPr>
          <w:rFonts w:ascii="Arial" w:hAnsi="Arial" w:cs="Arial"/>
          <w:sz w:val="22"/>
          <w:szCs w:val="22"/>
        </w:rPr>
      </w:pPr>
      <w:r>
        <w:rPr>
          <w:rFonts w:ascii="Arial" w:hAnsi="Arial" w:cs="Arial"/>
          <w:sz w:val="22"/>
          <w:szCs w:val="22"/>
        </w:rPr>
        <w:t>smluvní a jiné podklady</w:t>
      </w:r>
    </w:p>
    <w:p w14:paraId="79F966FB" w14:textId="77777777" w:rsidR="003A6288" w:rsidRDefault="003A6288" w:rsidP="003A6288">
      <w:pPr>
        <w:jc w:val="both"/>
        <w:rPr>
          <w:rFonts w:ascii="Arial" w:hAnsi="Arial" w:cs="Arial"/>
          <w:sz w:val="22"/>
          <w:szCs w:val="22"/>
        </w:rPr>
      </w:pPr>
    </w:p>
    <w:p w14:paraId="6FF09BE0" w14:textId="77777777" w:rsidR="003A6288" w:rsidRPr="008F43B5" w:rsidRDefault="003A6288" w:rsidP="003A6288">
      <w:pPr>
        <w:numPr>
          <w:ilvl w:val="3"/>
          <w:numId w:val="15"/>
        </w:numPr>
        <w:jc w:val="both"/>
        <w:rPr>
          <w:rFonts w:ascii="Arial" w:hAnsi="Arial" w:cs="Arial"/>
          <w:sz w:val="22"/>
          <w:szCs w:val="22"/>
        </w:rPr>
      </w:pPr>
      <w:r w:rsidRPr="008F43B5">
        <w:rPr>
          <w:rFonts w:ascii="Arial" w:hAnsi="Arial" w:cs="Arial"/>
          <w:sz w:val="22"/>
          <w:szCs w:val="22"/>
        </w:rPr>
        <w:t>Veškeré podklady k</w:t>
      </w:r>
      <w:r>
        <w:rPr>
          <w:rFonts w:ascii="Arial" w:hAnsi="Arial" w:cs="Arial"/>
          <w:sz w:val="22"/>
          <w:szCs w:val="22"/>
        </w:rPr>
        <w:t>e</w:t>
      </w:r>
      <w:r w:rsidRPr="008F43B5">
        <w:rPr>
          <w:rFonts w:ascii="Arial" w:hAnsi="Arial" w:cs="Arial"/>
          <w:sz w:val="22"/>
          <w:szCs w:val="22"/>
        </w:rPr>
        <w:t xml:space="preserve"> zpracování mzdové agendy bude Objednatel </w:t>
      </w:r>
      <w:r>
        <w:rPr>
          <w:rFonts w:ascii="Arial" w:hAnsi="Arial" w:cs="Arial"/>
          <w:sz w:val="22"/>
          <w:szCs w:val="22"/>
        </w:rPr>
        <w:t>předávat</w:t>
      </w:r>
      <w:r w:rsidRPr="008F43B5">
        <w:rPr>
          <w:rFonts w:ascii="Arial" w:hAnsi="Arial" w:cs="Arial"/>
          <w:sz w:val="22"/>
          <w:szCs w:val="22"/>
        </w:rPr>
        <w:t xml:space="preserve"> </w:t>
      </w:r>
      <w:r>
        <w:rPr>
          <w:rFonts w:ascii="Arial" w:hAnsi="Arial" w:cs="Arial"/>
          <w:sz w:val="22"/>
          <w:szCs w:val="22"/>
        </w:rPr>
        <w:t>Poskytovateli</w:t>
      </w:r>
      <w:r w:rsidRPr="008F43B5">
        <w:rPr>
          <w:rFonts w:ascii="Arial" w:hAnsi="Arial" w:cs="Arial"/>
          <w:sz w:val="22"/>
          <w:szCs w:val="22"/>
        </w:rPr>
        <w:t xml:space="preserve"> nejpozději 3 dny před termínem výplat, tj. do </w:t>
      </w:r>
      <w:r w:rsidRPr="008F43B5">
        <w:rPr>
          <w:rFonts w:ascii="Arial" w:hAnsi="Arial" w:cs="Arial"/>
          <w:sz w:val="22"/>
          <w:szCs w:val="22"/>
          <w:highlight w:val="cyan"/>
        </w:rPr>
        <w:t>……….</w:t>
      </w:r>
      <w:r w:rsidRPr="008F43B5">
        <w:rPr>
          <w:rFonts w:ascii="Arial" w:hAnsi="Arial" w:cs="Arial"/>
          <w:sz w:val="22"/>
          <w:szCs w:val="22"/>
        </w:rPr>
        <w:t xml:space="preserve"> Doklady související s počátkem pracovního poměru zaměstnanců nejpozději 3 dny před nástupem zaměstnance do zaměstnání. Doklady související s ukončením pracovním poměrem zaměstnance nejpozději 3 dny od této skutečnosti. </w:t>
      </w:r>
    </w:p>
    <w:p w14:paraId="7C98C167" w14:textId="77777777" w:rsidR="003A6288" w:rsidRDefault="003A6288" w:rsidP="003A6288">
      <w:pPr>
        <w:ind w:left="720"/>
        <w:jc w:val="both"/>
        <w:rPr>
          <w:rFonts w:ascii="Arial" w:hAnsi="Arial" w:cs="Arial"/>
          <w:sz w:val="22"/>
          <w:szCs w:val="22"/>
        </w:rPr>
      </w:pPr>
    </w:p>
    <w:p w14:paraId="0B409551" w14:textId="77777777" w:rsidR="003A6288" w:rsidRPr="00B023DB" w:rsidRDefault="003A6288" w:rsidP="003A6288">
      <w:pPr>
        <w:numPr>
          <w:ilvl w:val="4"/>
          <w:numId w:val="15"/>
        </w:numPr>
        <w:jc w:val="both"/>
        <w:rPr>
          <w:rFonts w:ascii="Arial" w:hAnsi="Arial" w:cs="Arial"/>
          <w:sz w:val="22"/>
          <w:szCs w:val="22"/>
        </w:rPr>
      </w:pPr>
      <w:r>
        <w:rPr>
          <w:rFonts w:ascii="Arial" w:hAnsi="Arial" w:cs="Arial"/>
          <w:sz w:val="22"/>
          <w:szCs w:val="22"/>
        </w:rPr>
        <w:t>V případě, že dojde ze strany Objednatele k časové prodlevě při předání účetních dokladů, termíny zpracování podle článku III. se mohou prodloužit o tuto prodlevu.</w:t>
      </w:r>
    </w:p>
    <w:p w14:paraId="47ACF282" w14:textId="77777777" w:rsidR="003A6288" w:rsidRDefault="003A6288" w:rsidP="003A6288">
      <w:pPr>
        <w:ind w:left="720"/>
        <w:jc w:val="both"/>
        <w:rPr>
          <w:rFonts w:ascii="Arial" w:hAnsi="Arial" w:cs="Arial"/>
          <w:sz w:val="22"/>
          <w:szCs w:val="22"/>
        </w:rPr>
      </w:pPr>
    </w:p>
    <w:p w14:paraId="50E033E7" w14:textId="77777777" w:rsidR="003A6288" w:rsidRDefault="003A6288" w:rsidP="003A6288">
      <w:pPr>
        <w:numPr>
          <w:ilvl w:val="5"/>
          <w:numId w:val="15"/>
        </w:numPr>
        <w:jc w:val="both"/>
        <w:rPr>
          <w:rFonts w:ascii="Arial" w:hAnsi="Arial" w:cs="Arial"/>
          <w:sz w:val="22"/>
          <w:szCs w:val="22"/>
        </w:rPr>
      </w:pPr>
      <w:r>
        <w:rPr>
          <w:rFonts w:ascii="Arial" w:hAnsi="Arial" w:cs="Arial"/>
          <w:sz w:val="22"/>
          <w:szCs w:val="22"/>
        </w:rPr>
        <w:t xml:space="preserve">Objednatel je povinen si zajistit převod veškerých dat/výstupů od současných zpracovatelů účetnictví Objednatele, od kterého má Poskytovatel vést účetní knihy, zejména: </w:t>
      </w:r>
    </w:p>
    <w:p w14:paraId="4433F41E" w14:textId="77777777" w:rsidR="003A6288" w:rsidRDefault="003A6288" w:rsidP="003A6288">
      <w:pPr>
        <w:numPr>
          <w:ilvl w:val="0"/>
          <w:numId w:val="8"/>
        </w:numPr>
        <w:jc w:val="both"/>
        <w:rPr>
          <w:rFonts w:ascii="Arial" w:hAnsi="Arial" w:cs="Arial"/>
          <w:sz w:val="22"/>
          <w:szCs w:val="22"/>
        </w:rPr>
      </w:pPr>
      <w:r>
        <w:rPr>
          <w:rFonts w:ascii="Arial" w:hAnsi="Arial" w:cs="Arial"/>
          <w:sz w:val="22"/>
          <w:szCs w:val="22"/>
        </w:rPr>
        <w:t>při zahájení účetní knihy</w:t>
      </w:r>
      <w:r w:rsidRPr="00342003">
        <w:rPr>
          <w:rFonts w:ascii="Arial" w:hAnsi="Arial" w:cs="Arial"/>
          <w:sz w:val="22"/>
          <w:szCs w:val="22"/>
        </w:rPr>
        <w:t xml:space="preserve"> </w:t>
      </w:r>
      <w:r>
        <w:rPr>
          <w:rFonts w:ascii="Arial" w:hAnsi="Arial" w:cs="Arial"/>
          <w:sz w:val="22"/>
          <w:szCs w:val="22"/>
        </w:rPr>
        <w:t>od počátku hospodářského roku ke dni bezprostředně předcházejícímu dni:</w:t>
      </w:r>
    </w:p>
    <w:p w14:paraId="1828FC84" w14:textId="77777777" w:rsidR="003A6288" w:rsidRDefault="003A6288" w:rsidP="003A6288">
      <w:pPr>
        <w:numPr>
          <w:ilvl w:val="0"/>
          <w:numId w:val="7"/>
        </w:numPr>
        <w:jc w:val="both"/>
        <w:rPr>
          <w:rFonts w:ascii="Arial" w:hAnsi="Arial" w:cs="Arial"/>
          <w:sz w:val="22"/>
          <w:szCs w:val="22"/>
        </w:rPr>
      </w:pPr>
      <w:r>
        <w:rPr>
          <w:rFonts w:ascii="Arial" w:hAnsi="Arial" w:cs="Arial"/>
          <w:sz w:val="22"/>
          <w:szCs w:val="22"/>
        </w:rPr>
        <w:t>obratovou předvahu</w:t>
      </w:r>
    </w:p>
    <w:p w14:paraId="776C10B8" w14:textId="77777777" w:rsidR="003A6288" w:rsidRDefault="003A6288" w:rsidP="003A6288">
      <w:pPr>
        <w:numPr>
          <w:ilvl w:val="0"/>
          <w:numId w:val="7"/>
        </w:numPr>
        <w:jc w:val="both"/>
        <w:rPr>
          <w:rFonts w:ascii="Arial" w:hAnsi="Arial" w:cs="Arial"/>
          <w:sz w:val="22"/>
          <w:szCs w:val="22"/>
        </w:rPr>
      </w:pPr>
      <w:r w:rsidRPr="003F05D1">
        <w:rPr>
          <w:rFonts w:ascii="Arial" w:hAnsi="Arial" w:cs="Arial"/>
          <w:sz w:val="22"/>
          <w:szCs w:val="22"/>
        </w:rPr>
        <w:t>výpis z hlavní knihy</w:t>
      </w:r>
    </w:p>
    <w:p w14:paraId="07CA489A" w14:textId="77777777" w:rsidR="003A6288" w:rsidRDefault="003A6288" w:rsidP="003A6288">
      <w:pPr>
        <w:numPr>
          <w:ilvl w:val="0"/>
          <w:numId w:val="7"/>
        </w:numPr>
        <w:jc w:val="both"/>
        <w:rPr>
          <w:rFonts w:ascii="Arial" w:hAnsi="Arial" w:cs="Arial"/>
          <w:sz w:val="22"/>
          <w:szCs w:val="22"/>
        </w:rPr>
      </w:pPr>
      <w:r>
        <w:rPr>
          <w:rFonts w:ascii="Arial" w:hAnsi="Arial" w:cs="Arial"/>
          <w:sz w:val="22"/>
          <w:szCs w:val="22"/>
        </w:rPr>
        <w:t xml:space="preserve">výpis otevřených položek saldokontních účtů/kniha pohledávek a závazků (odběratelů, dodavatelů, případně dalších) </w:t>
      </w:r>
    </w:p>
    <w:p w14:paraId="764FE2D5" w14:textId="77777777" w:rsidR="003A6288" w:rsidRDefault="003A6288" w:rsidP="003A6288">
      <w:pPr>
        <w:numPr>
          <w:ilvl w:val="0"/>
          <w:numId w:val="7"/>
        </w:numPr>
        <w:jc w:val="both"/>
        <w:rPr>
          <w:rFonts w:ascii="Arial" w:hAnsi="Arial" w:cs="Arial"/>
          <w:sz w:val="22"/>
          <w:szCs w:val="22"/>
        </w:rPr>
      </w:pPr>
      <w:r>
        <w:rPr>
          <w:rFonts w:ascii="Arial" w:hAnsi="Arial" w:cs="Arial"/>
          <w:sz w:val="22"/>
          <w:szCs w:val="22"/>
        </w:rPr>
        <w:t>evidenci hmotného a nehmotného majetku s odpisovým plánem</w:t>
      </w:r>
    </w:p>
    <w:p w14:paraId="71BDE9A1" w14:textId="77777777" w:rsidR="003A6288" w:rsidRDefault="003A6288" w:rsidP="003A6288">
      <w:pPr>
        <w:numPr>
          <w:ilvl w:val="0"/>
          <w:numId w:val="8"/>
        </w:numPr>
        <w:jc w:val="both"/>
        <w:rPr>
          <w:rFonts w:ascii="Arial" w:hAnsi="Arial" w:cs="Arial"/>
          <w:sz w:val="22"/>
          <w:szCs w:val="22"/>
        </w:rPr>
      </w:pPr>
      <w:r>
        <w:rPr>
          <w:rFonts w:ascii="Arial" w:hAnsi="Arial" w:cs="Arial"/>
          <w:sz w:val="22"/>
          <w:szCs w:val="22"/>
        </w:rPr>
        <w:t>doklady prvotní evidence:</w:t>
      </w:r>
    </w:p>
    <w:p w14:paraId="1DB8C731" w14:textId="77777777" w:rsidR="003A6288" w:rsidRDefault="003A6288" w:rsidP="003A6288">
      <w:pPr>
        <w:numPr>
          <w:ilvl w:val="0"/>
          <w:numId w:val="9"/>
        </w:numPr>
        <w:jc w:val="both"/>
        <w:rPr>
          <w:rFonts w:ascii="Arial" w:hAnsi="Arial" w:cs="Arial"/>
          <w:sz w:val="22"/>
          <w:szCs w:val="22"/>
        </w:rPr>
      </w:pPr>
      <w:r>
        <w:rPr>
          <w:rFonts w:ascii="Arial" w:hAnsi="Arial" w:cs="Arial"/>
          <w:sz w:val="22"/>
          <w:szCs w:val="22"/>
        </w:rPr>
        <w:t>pokladní knihy</w:t>
      </w:r>
    </w:p>
    <w:p w14:paraId="54BE6676" w14:textId="77777777" w:rsidR="003A6288" w:rsidRDefault="003A6288" w:rsidP="003A6288">
      <w:pPr>
        <w:numPr>
          <w:ilvl w:val="0"/>
          <w:numId w:val="9"/>
        </w:numPr>
        <w:jc w:val="both"/>
        <w:rPr>
          <w:rFonts w:ascii="Arial" w:hAnsi="Arial" w:cs="Arial"/>
          <w:sz w:val="22"/>
          <w:szCs w:val="22"/>
        </w:rPr>
      </w:pPr>
      <w:r>
        <w:rPr>
          <w:rFonts w:ascii="Arial" w:hAnsi="Arial" w:cs="Arial"/>
          <w:sz w:val="22"/>
          <w:szCs w:val="22"/>
        </w:rPr>
        <w:t>bankovní výpisy</w:t>
      </w:r>
    </w:p>
    <w:p w14:paraId="276D9788" w14:textId="77777777" w:rsidR="003A6288" w:rsidRDefault="003A6288" w:rsidP="003A6288">
      <w:pPr>
        <w:numPr>
          <w:ilvl w:val="0"/>
          <w:numId w:val="9"/>
        </w:numPr>
        <w:jc w:val="both"/>
        <w:rPr>
          <w:rFonts w:ascii="Arial" w:hAnsi="Arial" w:cs="Arial"/>
          <w:sz w:val="22"/>
          <w:szCs w:val="22"/>
        </w:rPr>
      </w:pPr>
      <w:r>
        <w:rPr>
          <w:rFonts w:ascii="Arial" w:hAnsi="Arial" w:cs="Arial"/>
          <w:sz w:val="22"/>
          <w:szCs w:val="22"/>
        </w:rPr>
        <w:t>přijaté a vydané doklady</w:t>
      </w:r>
    </w:p>
    <w:p w14:paraId="325B0E01" w14:textId="77777777" w:rsidR="003A6288" w:rsidRDefault="003A6288" w:rsidP="003A6288">
      <w:pPr>
        <w:numPr>
          <w:ilvl w:val="0"/>
          <w:numId w:val="8"/>
        </w:numPr>
        <w:jc w:val="both"/>
        <w:rPr>
          <w:rFonts w:ascii="Arial" w:hAnsi="Arial" w:cs="Arial"/>
          <w:sz w:val="22"/>
          <w:szCs w:val="22"/>
        </w:rPr>
      </w:pPr>
      <w:r>
        <w:rPr>
          <w:rFonts w:ascii="Arial" w:hAnsi="Arial" w:cs="Arial"/>
          <w:sz w:val="22"/>
          <w:szCs w:val="22"/>
        </w:rPr>
        <w:t xml:space="preserve">v průběhu plnění předmětu smlouvy je Objednatel povinen sdělovat Poskytovateli skutečnosti nezachycené v předaných prvotních účetních dokladech i další skutečnosti, které mohou mít vliv na zpracování účetnictví a vyhotovení daňového </w:t>
      </w:r>
      <w:r>
        <w:rPr>
          <w:rFonts w:ascii="Arial" w:hAnsi="Arial" w:cs="Arial"/>
          <w:sz w:val="22"/>
          <w:szCs w:val="22"/>
        </w:rPr>
        <w:lastRenderedPageBreak/>
        <w:t>přiznání, a to bez zbytečného odkladu poté, co se o jejich existenci Objednatel dozvěděl.</w:t>
      </w:r>
    </w:p>
    <w:p w14:paraId="6A350EC8" w14:textId="77777777" w:rsidR="003A6288" w:rsidRPr="003F05D1" w:rsidRDefault="003A6288" w:rsidP="003A6288">
      <w:pPr>
        <w:ind w:left="1080"/>
        <w:jc w:val="both"/>
        <w:rPr>
          <w:rFonts w:ascii="Arial" w:hAnsi="Arial" w:cs="Arial"/>
          <w:sz w:val="22"/>
          <w:szCs w:val="22"/>
        </w:rPr>
      </w:pPr>
    </w:p>
    <w:p w14:paraId="1085075E" w14:textId="787161E1" w:rsidR="003A6288" w:rsidRDefault="003A6288" w:rsidP="003A6288">
      <w:pPr>
        <w:ind w:left="360"/>
        <w:jc w:val="center"/>
        <w:rPr>
          <w:rFonts w:ascii="Arial" w:hAnsi="Arial" w:cs="Arial"/>
          <w:b/>
          <w:bCs/>
          <w:sz w:val="22"/>
          <w:szCs w:val="22"/>
        </w:rPr>
      </w:pPr>
      <w:r>
        <w:rPr>
          <w:rFonts w:ascii="Arial" w:hAnsi="Arial" w:cs="Arial"/>
          <w:b/>
          <w:bCs/>
          <w:sz w:val="22"/>
          <w:szCs w:val="22"/>
        </w:rPr>
        <w:t xml:space="preserve"> </w:t>
      </w:r>
    </w:p>
    <w:p w14:paraId="5A786C86" w14:textId="77777777" w:rsidR="003A6288" w:rsidRPr="00607BF2" w:rsidRDefault="003A6288" w:rsidP="003A6288">
      <w:pPr>
        <w:jc w:val="center"/>
        <w:rPr>
          <w:rFonts w:ascii="Arial" w:hAnsi="Arial" w:cs="Arial"/>
          <w:b/>
          <w:bCs/>
          <w:sz w:val="22"/>
          <w:szCs w:val="22"/>
        </w:rPr>
      </w:pPr>
      <w:r w:rsidRPr="00607BF2">
        <w:rPr>
          <w:rFonts w:ascii="Arial" w:hAnsi="Arial" w:cs="Arial"/>
          <w:b/>
          <w:bCs/>
          <w:sz w:val="22"/>
          <w:szCs w:val="22"/>
        </w:rPr>
        <w:t>V</w:t>
      </w:r>
      <w:r>
        <w:rPr>
          <w:rFonts w:ascii="Arial" w:hAnsi="Arial" w:cs="Arial"/>
          <w:b/>
          <w:bCs/>
          <w:sz w:val="22"/>
          <w:szCs w:val="22"/>
        </w:rPr>
        <w:t>.</w:t>
      </w:r>
    </w:p>
    <w:p w14:paraId="58E8468A" w14:textId="77777777" w:rsidR="003A6288" w:rsidRDefault="003A6288" w:rsidP="003A6288">
      <w:pPr>
        <w:jc w:val="center"/>
        <w:rPr>
          <w:rFonts w:ascii="Arial" w:hAnsi="Arial" w:cs="Arial"/>
          <w:b/>
          <w:bCs/>
          <w:sz w:val="22"/>
          <w:szCs w:val="22"/>
        </w:rPr>
      </w:pPr>
      <w:r w:rsidRPr="00607BF2">
        <w:rPr>
          <w:rFonts w:ascii="Arial" w:hAnsi="Arial" w:cs="Arial"/>
          <w:b/>
          <w:bCs/>
          <w:sz w:val="22"/>
          <w:szCs w:val="22"/>
        </w:rPr>
        <w:t xml:space="preserve">Odpovědnost </w:t>
      </w:r>
      <w:r>
        <w:rPr>
          <w:rFonts w:ascii="Arial" w:hAnsi="Arial" w:cs="Arial"/>
          <w:b/>
          <w:bCs/>
          <w:sz w:val="22"/>
          <w:szCs w:val="22"/>
        </w:rPr>
        <w:t>Poskytovatele</w:t>
      </w:r>
    </w:p>
    <w:p w14:paraId="61E7119E" w14:textId="77777777" w:rsidR="003A6288" w:rsidRDefault="003A6288" w:rsidP="003A6288">
      <w:pPr>
        <w:jc w:val="both"/>
        <w:rPr>
          <w:rFonts w:ascii="Arial" w:hAnsi="Arial" w:cs="Arial"/>
          <w:sz w:val="22"/>
          <w:szCs w:val="22"/>
        </w:rPr>
      </w:pPr>
    </w:p>
    <w:p w14:paraId="789BD368" w14:textId="77777777" w:rsidR="003A6288" w:rsidRDefault="003A6288" w:rsidP="003A6288">
      <w:pPr>
        <w:numPr>
          <w:ilvl w:val="0"/>
          <w:numId w:val="6"/>
        </w:numPr>
        <w:jc w:val="both"/>
        <w:rPr>
          <w:rFonts w:ascii="Arial" w:hAnsi="Arial" w:cs="Arial"/>
          <w:sz w:val="22"/>
          <w:szCs w:val="22"/>
        </w:rPr>
      </w:pPr>
      <w:r>
        <w:rPr>
          <w:rFonts w:ascii="Arial" w:hAnsi="Arial" w:cs="Arial"/>
          <w:sz w:val="22"/>
          <w:szCs w:val="22"/>
        </w:rPr>
        <w:t>Poskytovatel odpovídá Objednateli za škodu, která mu v souvislosti s výkonem předmětu smlouvy vznikla, pokud ji způsobil Poskytovatel. Za škodu se považuje pokuta nebo penále.</w:t>
      </w:r>
    </w:p>
    <w:p w14:paraId="0D0A2409" w14:textId="77777777" w:rsidR="003A6288" w:rsidRDefault="003A6288" w:rsidP="003A6288">
      <w:pPr>
        <w:ind w:left="720"/>
        <w:jc w:val="both"/>
        <w:rPr>
          <w:rFonts w:ascii="Arial" w:hAnsi="Arial" w:cs="Arial"/>
          <w:sz w:val="22"/>
          <w:szCs w:val="22"/>
        </w:rPr>
      </w:pPr>
    </w:p>
    <w:p w14:paraId="59152C6F" w14:textId="77777777" w:rsidR="003A6288" w:rsidRDefault="003A6288" w:rsidP="003A6288">
      <w:pPr>
        <w:numPr>
          <w:ilvl w:val="1"/>
          <w:numId w:val="6"/>
        </w:numPr>
        <w:jc w:val="both"/>
        <w:rPr>
          <w:rFonts w:ascii="Arial" w:hAnsi="Arial" w:cs="Arial"/>
          <w:sz w:val="22"/>
          <w:szCs w:val="22"/>
        </w:rPr>
      </w:pPr>
      <w:r>
        <w:rPr>
          <w:rFonts w:ascii="Arial" w:hAnsi="Arial" w:cs="Arial"/>
          <w:sz w:val="22"/>
          <w:szCs w:val="22"/>
        </w:rPr>
        <w:t>Smluvní strany výslovně prohlašují a ujednávají, že Poskytovatel neodpovídá za újmu, která vznikla Objednateli v důsledku prodlení Objednatele s předložením podkladů pro zpracování dle této smlouvy, nebo v důsledku předložení neúplných nebo nesprávných podkladů.</w:t>
      </w:r>
    </w:p>
    <w:p w14:paraId="1C567CE3" w14:textId="77777777" w:rsidR="003A6288" w:rsidRPr="003924D3" w:rsidRDefault="003A6288" w:rsidP="003A6288">
      <w:pPr>
        <w:ind w:left="720"/>
        <w:jc w:val="both"/>
        <w:rPr>
          <w:rFonts w:ascii="Arial" w:hAnsi="Arial" w:cs="Arial"/>
          <w:sz w:val="22"/>
          <w:szCs w:val="22"/>
        </w:rPr>
      </w:pPr>
    </w:p>
    <w:p w14:paraId="3D01CCC8" w14:textId="77777777" w:rsidR="003A6288" w:rsidRDefault="003A6288" w:rsidP="003A6288">
      <w:pPr>
        <w:numPr>
          <w:ilvl w:val="2"/>
          <w:numId w:val="6"/>
        </w:numPr>
        <w:jc w:val="both"/>
        <w:rPr>
          <w:rFonts w:ascii="Arial" w:hAnsi="Arial" w:cs="Arial"/>
          <w:sz w:val="22"/>
          <w:szCs w:val="22"/>
        </w:rPr>
      </w:pPr>
      <w:r w:rsidRPr="00FF4B3A">
        <w:rPr>
          <w:rFonts w:ascii="Arial" w:hAnsi="Arial" w:cs="Arial"/>
          <w:sz w:val="22"/>
          <w:szCs w:val="22"/>
        </w:rPr>
        <w:t xml:space="preserve">V případě, že </w:t>
      </w:r>
      <w:r>
        <w:rPr>
          <w:rFonts w:ascii="Arial" w:hAnsi="Arial" w:cs="Arial"/>
          <w:sz w:val="22"/>
          <w:szCs w:val="22"/>
        </w:rPr>
        <w:t>Objednatel</w:t>
      </w:r>
      <w:r w:rsidRPr="00FF4B3A">
        <w:rPr>
          <w:rFonts w:ascii="Arial" w:hAnsi="Arial" w:cs="Arial"/>
          <w:sz w:val="22"/>
          <w:szCs w:val="22"/>
        </w:rPr>
        <w:t xml:space="preserve"> zjistí, že </w:t>
      </w:r>
      <w:r>
        <w:rPr>
          <w:rFonts w:ascii="Arial" w:hAnsi="Arial" w:cs="Arial"/>
          <w:sz w:val="22"/>
          <w:szCs w:val="22"/>
        </w:rPr>
        <w:t>Poskytovatel</w:t>
      </w:r>
      <w:r w:rsidRPr="00FF4B3A">
        <w:rPr>
          <w:rFonts w:ascii="Arial" w:hAnsi="Arial" w:cs="Arial"/>
          <w:sz w:val="22"/>
          <w:szCs w:val="22"/>
        </w:rPr>
        <w:t xml:space="preserve"> provádí plnění předmětu této smlouvy v rozporu se svými povinnostmi, je oprávněn žádat po </w:t>
      </w:r>
      <w:r>
        <w:rPr>
          <w:rFonts w:ascii="Arial" w:hAnsi="Arial" w:cs="Arial"/>
          <w:sz w:val="22"/>
          <w:szCs w:val="22"/>
        </w:rPr>
        <w:t>Poskytovateli</w:t>
      </w:r>
      <w:r w:rsidRPr="00FF4B3A">
        <w:rPr>
          <w:rFonts w:ascii="Arial" w:hAnsi="Arial" w:cs="Arial"/>
          <w:sz w:val="22"/>
          <w:szCs w:val="22"/>
        </w:rPr>
        <w:t xml:space="preserve"> okamžité sjednání nápravy. V případě, že </w:t>
      </w:r>
      <w:r>
        <w:rPr>
          <w:rFonts w:ascii="Arial" w:hAnsi="Arial" w:cs="Arial"/>
          <w:sz w:val="22"/>
          <w:szCs w:val="22"/>
        </w:rPr>
        <w:t>Poskytovatel</w:t>
      </w:r>
      <w:r w:rsidRPr="00FF4B3A">
        <w:rPr>
          <w:rFonts w:ascii="Arial" w:hAnsi="Arial" w:cs="Arial"/>
          <w:sz w:val="22"/>
          <w:szCs w:val="22"/>
        </w:rPr>
        <w:t xml:space="preserve"> nápravu nesjedná do </w:t>
      </w:r>
      <w:r>
        <w:rPr>
          <w:rFonts w:ascii="Arial" w:hAnsi="Arial" w:cs="Arial"/>
          <w:sz w:val="22"/>
          <w:szCs w:val="22"/>
        </w:rPr>
        <w:t>10</w:t>
      </w:r>
      <w:r w:rsidRPr="00FF4B3A">
        <w:rPr>
          <w:rFonts w:ascii="Arial" w:hAnsi="Arial" w:cs="Arial"/>
          <w:sz w:val="22"/>
          <w:szCs w:val="22"/>
        </w:rPr>
        <w:t xml:space="preserve"> pracovních dnů</w:t>
      </w:r>
      <w:r>
        <w:rPr>
          <w:rFonts w:ascii="Arial" w:hAnsi="Arial" w:cs="Arial"/>
          <w:sz w:val="22"/>
          <w:szCs w:val="22"/>
        </w:rPr>
        <w:t>, je Objednatel oprávněn odstoupit od smlouvy.</w:t>
      </w:r>
    </w:p>
    <w:p w14:paraId="0919F6F7" w14:textId="77777777" w:rsidR="003A6288" w:rsidRDefault="003A6288" w:rsidP="003A6288">
      <w:pPr>
        <w:ind w:left="720"/>
        <w:jc w:val="both"/>
        <w:rPr>
          <w:rFonts w:ascii="Arial" w:hAnsi="Arial" w:cs="Arial"/>
          <w:sz w:val="22"/>
          <w:szCs w:val="22"/>
        </w:rPr>
      </w:pPr>
    </w:p>
    <w:p w14:paraId="44242132" w14:textId="77777777" w:rsidR="003A6288" w:rsidRPr="00A94C0A" w:rsidRDefault="003A6288" w:rsidP="003A6288">
      <w:pPr>
        <w:numPr>
          <w:ilvl w:val="3"/>
          <w:numId w:val="6"/>
        </w:numPr>
        <w:jc w:val="both"/>
        <w:rPr>
          <w:rFonts w:ascii="Arial" w:hAnsi="Arial" w:cs="Arial"/>
          <w:sz w:val="22"/>
          <w:szCs w:val="22"/>
        </w:rPr>
      </w:pPr>
      <w:r>
        <w:rPr>
          <w:rFonts w:ascii="Arial" w:hAnsi="Arial" w:cs="Arial"/>
          <w:sz w:val="22"/>
          <w:szCs w:val="22"/>
        </w:rPr>
        <w:t>Poskytovatel</w:t>
      </w:r>
      <w:r w:rsidRPr="00607BF2">
        <w:rPr>
          <w:rFonts w:ascii="Arial" w:hAnsi="Arial" w:cs="Arial"/>
          <w:sz w:val="22"/>
          <w:szCs w:val="22"/>
          <w:lang w:bidi="cs-CZ"/>
        </w:rPr>
        <w:t xml:space="preserve"> </w:t>
      </w:r>
      <w:r>
        <w:rPr>
          <w:rFonts w:ascii="Arial" w:hAnsi="Arial" w:cs="Arial"/>
          <w:sz w:val="22"/>
          <w:szCs w:val="22"/>
          <w:lang w:bidi="cs-CZ"/>
        </w:rPr>
        <w:t>prohlašuje, že má uzavřenou smlouvu o pojištění profesní odpovědnosti za škody s Allianz pojišťovnou a.s. a bude ji mít uzavřenou po celou dobu trvání této smlouvy.</w:t>
      </w:r>
    </w:p>
    <w:p w14:paraId="391A4F3C" w14:textId="77777777" w:rsidR="003A6288" w:rsidRDefault="003A6288" w:rsidP="003A6288">
      <w:pPr>
        <w:ind w:left="720"/>
        <w:jc w:val="both"/>
        <w:rPr>
          <w:rFonts w:ascii="Arial" w:hAnsi="Arial" w:cs="Arial"/>
          <w:sz w:val="22"/>
          <w:szCs w:val="22"/>
        </w:rPr>
      </w:pPr>
    </w:p>
    <w:p w14:paraId="415E82FE" w14:textId="77777777" w:rsidR="003A6288" w:rsidRDefault="003A6288" w:rsidP="003A6288">
      <w:pPr>
        <w:numPr>
          <w:ilvl w:val="4"/>
          <w:numId w:val="6"/>
        </w:numPr>
        <w:jc w:val="both"/>
        <w:rPr>
          <w:rFonts w:ascii="Arial" w:hAnsi="Arial" w:cs="Arial"/>
          <w:sz w:val="22"/>
          <w:szCs w:val="22"/>
        </w:rPr>
      </w:pPr>
      <w:r>
        <w:rPr>
          <w:rFonts w:ascii="Arial" w:hAnsi="Arial" w:cs="Arial"/>
          <w:sz w:val="22"/>
          <w:szCs w:val="22"/>
        </w:rPr>
        <w:t>Poskytovatel se zavazuje zachovávat mlčenlivost o všech zjištěných skutečnostech, o kterých se dověděl při výkonu předmětu smlouvy.</w:t>
      </w:r>
    </w:p>
    <w:p w14:paraId="61D42E14" w14:textId="77777777" w:rsidR="003A6288" w:rsidRDefault="003A6288" w:rsidP="003A6288"/>
    <w:p w14:paraId="23F88D02" w14:textId="77777777" w:rsidR="003A6288" w:rsidRDefault="003A6288" w:rsidP="003A6288">
      <w:pPr>
        <w:ind w:left="360"/>
        <w:jc w:val="center"/>
        <w:rPr>
          <w:rFonts w:ascii="Arial" w:hAnsi="Arial" w:cs="Arial"/>
          <w:b/>
          <w:sz w:val="22"/>
          <w:szCs w:val="22"/>
        </w:rPr>
      </w:pPr>
    </w:p>
    <w:p w14:paraId="1146541B" w14:textId="77777777" w:rsidR="003A6288" w:rsidRPr="00622C77" w:rsidRDefault="003A6288" w:rsidP="003A6288">
      <w:pPr>
        <w:jc w:val="center"/>
        <w:rPr>
          <w:rFonts w:ascii="Arial" w:hAnsi="Arial" w:cs="Arial"/>
          <w:b/>
          <w:sz w:val="22"/>
          <w:szCs w:val="22"/>
        </w:rPr>
      </w:pPr>
      <w:r>
        <w:rPr>
          <w:rFonts w:ascii="Arial" w:hAnsi="Arial" w:cs="Arial"/>
          <w:b/>
          <w:sz w:val="22"/>
          <w:szCs w:val="22"/>
        </w:rPr>
        <w:t>VI</w:t>
      </w:r>
      <w:r w:rsidRPr="00622C77">
        <w:rPr>
          <w:rFonts w:ascii="Arial" w:hAnsi="Arial" w:cs="Arial"/>
          <w:b/>
          <w:sz w:val="22"/>
          <w:szCs w:val="22"/>
        </w:rPr>
        <w:t>.</w:t>
      </w:r>
    </w:p>
    <w:p w14:paraId="52154322" w14:textId="77777777" w:rsidR="003A6288" w:rsidRDefault="003A6288" w:rsidP="003A6288">
      <w:pPr>
        <w:jc w:val="center"/>
        <w:rPr>
          <w:rFonts w:ascii="Arial" w:hAnsi="Arial" w:cs="Arial"/>
          <w:b/>
          <w:sz w:val="22"/>
          <w:szCs w:val="22"/>
        </w:rPr>
      </w:pPr>
      <w:r>
        <w:rPr>
          <w:rFonts w:ascii="Arial" w:hAnsi="Arial" w:cs="Arial"/>
          <w:b/>
          <w:sz w:val="22"/>
          <w:szCs w:val="22"/>
        </w:rPr>
        <w:t>Odměna a platební podmínky</w:t>
      </w:r>
    </w:p>
    <w:p w14:paraId="14BD5974" w14:textId="77777777" w:rsidR="003A6288" w:rsidRDefault="003A6288" w:rsidP="003A6288">
      <w:pPr>
        <w:jc w:val="center"/>
        <w:rPr>
          <w:rFonts w:ascii="Arial" w:hAnsi="Arial" w:cs="Arial"/>
          <w:b/>
          <w:sz w:val="22"/>
          <w:szCs w:val="22"/>
        </w:rPr>
      </w:pPr>
    </w:p>
    <w:p w14:paraId="3F1D7269" w14:textId="77777777" w:rsidR="003A6288" w:rsidRPr="00622C77" w:rsidRDefault="003A6288" w:rsidP="003A6288">
      <w:pPr>
        <w:numPr>
          <w:ilvl w:val="0"/>
          <w:numId w:val="16"/>
        </w:numPr>
        <w:jc w:val="both"/>
        <w:rPr>
          <w:rFonts w:ascii="Arial" w:hAnsi="Arial" w:cs="Arial"/>
          <w:sz w:val="22"/>
          <w:szCs w:val="22"/>
        </w:rPr>
      </w:pPr>
      <w:r>
        <w:rPr>
          <w:rFonts w:ascii="Arial" w:hAnsi="Arial" w:cs="Arial"/>
          <w:sz w:val="22"/>
          <w:szCs w:val="22"/>
        </w:rPr>
        <w:t>Odměna za plnění předmětu této smlouvy je na základě Ceníku Poskytovatele, která je součástí smlouvy jako příloha č.1. Poskytovatel</w:t>
      </w:r>
      <w:r w:rsidRPr="002926F3">
        <w:rPr>
          <w:rFonts w:ascii="Arial" w:hAnsi="Arial" w:cs="Arial"/>
          <w:sz w:val="22"/>
          <w:szCs w:val="22"/>
        </w:rPr>
        <w:t xml:space="preserve"> není plátcem DPH.</w:t>
      </w:r>
    </w:p>
    <w:p w14:paraId="67BAF39E" w14:textId="77777777" w:rsidR="003A6288" w:rsidRDefault="003A6288" w:rsidP="003A6288">
      <w:pPr>
        <w:ind w:left="720"/>
        <w:jc w:val="both"/>
        <w:rPr>
          <w:rFonts w:ascii="Arial" w:hAnsi="Arial" w:cs="Arial"/>
          <w:sz w:val="22"/>
          <w:szCs w:val="22"/>
        </w:rPr>
      </w:pPr>
    </w:p>
    <w:p w14:paraId="0A20ED90" w14:textId="77777777" w:rsidR="003A6288" w:rsidRPr="002926F3" w:rsidRDefault="003A6288" w:rsidP="003A6288">
      <w:pPr>
        <w:numPr>
          <w:ilvl w:val="1"/>
          <w:numId w:val="16"/>
        </w:numPr>
        <w:jc w:val="both"/>
        <w:rPr>
          <w:rFonts w:ascii="Arial" w:hAnsi="Arial" w:cs="Arial"/>
          <w:sz w:val="22"/>
          <w:szCs w:val="22"/>
        </w:rPr>
      </w:pPr>
      <w:r>
        <w:rPr>
          <w:rFonts w:ascii="Arial" w:hAnsi="Arial" w:cs="Arial"/>
          <w:sz w:val="22"/>
          <w:szCs w:val="22"/>
        </w:rPr>
        <w:t xml:space="preserve">Poskytovatel bude fakturovat odměnu předmětu smlouvy pravidelně, tedy měsíčně k poslednímu dni </w:t>
      </w:r>
      <w:r w:rsidRPr="00DF7EC1">
        <w:rPr>
          <w:rFonts w:ascii="Arial" w:hAnsi="Arial" w:cs="Arial"/>
          <w:sz w:val="22"/>
          <w:szCs w:val="22"/>
        </w:rPr>
        <w:t>měsíce, ve kterém byly fakturované služby poskytnuty</w:t>
      </w:r>
      <w:r>
        <w:rPr>
          <w:rFonts w:ascii="Arial" w:hAnsi="Arial" w:cs="Arial"/>
          <w:sz w:val="22"/>
          <w:szCs w:val="22"/>
        </w:rPr>
        <w:t xml:space="preserve">. </w:t>
      </w:r>
      <w:r w:rsidRPr="002926F3">
        <w:rPr>
          <w:rFonts w:ascii="Arial" w:hAnsi="Arial" w:cs="Arial"/>
          <w:sz w:val="22"/>
          <w:szCs w:val="22"/>
        </w:rPr>
        <w:t>Faktura se považuje za doručenou odesláním na e-mailovou adresu uvedenou v záhlaví této smlouvy u Objednatele</w:t>
      </w:r>
      <w:r>
        <w:rPr>
          <w:rFonts w:ascii="Arial" w:hAnsi="Arial" w:cs="Arial"/>
          <w:sz w:val="22"/>
          <w:szCs w:val="22"/>
        </w:rPr>
        <w:t>, či jinou stranami sjednanou e-mailovou adresu.</w:t>
      </w:r>
    </w:p>
    <w:p w14:paraId="2C4655C6" w14:textId="77777777" w:rsidR="003A6288" w:rsidRDefault="003A6288" w:rsidP="003A6288">
      <w:pPr>
        <w:jc w:val="both"/>
        <w:rPr>
          <w:rFonts w:ascii="Arial" w:hAnsi="Arial" w:cs="Arial"/>
          <w:sz w:val="22"/>
          <w:szCs w:val="22"/>
        </w:rPr>
      </w:pPr>
    </w:p>
    <w:p w14:paraId="21556A11" w14:textId="77777777" w:rsidR="003A6288" w:rsidRDefault="003A6288" w:rsidP="003A6288">
      <w:pPr>
        <w:numPr>
          <w:ilvl w:val="2"/>
          <w:numId w:val="16"/>
        </w:numPr>
        <w:jc w:val="both"/>
        <w:rPr>
          <w:rFonts w:ascii="Arial" w:hAnsi="Arial" w:cs="Arial"/>
          <w:sz w:val="22"/>
          <w:szCs w:val="22"/>
        </w:rPr>
      </w:pPr>
      <w:r w:rsidRPr="00622C77">
        <w:rPr>
          <w:rFonts w:ascii="Arial" w:hAnsi="Arial" w:cs="Arial"/>
          <w:sz w:val="22"/>
          <w:szCs w:val="22"/>
        </w:rPr>
        <w:t>Faktura bude se splatností 1</w:t>
      </w:r>
      <w:r>
        <w:rPr>
          <w:rFonts w:ascii="Arial" w:hAnsi="Arial" w:cs="Arial"/>
          <w:sz w:val="22"/>
          <w:szCs w:val="22"/>
        </w:rPr>
        <w:t>0</w:t>
      </w:r>
      <w:r w:rsidRPr="00622C77">
        <w:rPr>
          <w:rFonts w:ascii="Arial" w:hAnsi="Arial" w:cs="Arial"/>
          <w:sz w:val="22"/>
          <w:szCs w:val="22"/>
        </w:rPr>
        <w:t xml:space="preserve"> dnů a bude zaplacena připsáním účtované částky ve prospěch účtu uveden na faktuře.</w:t>
      </w:r>
    </w:p>
    <w:p w14:paraId="64D2DF8C" w14:textId="77777777" w:rsidR="003A6288" w:rsidRDefault="003A6288" w:rsidP="003A6288">
      <w:pPr>
        <w:ind w:left="720"/>
        <w:jc w:val="both"/>
        <w:rPr>
          <w:rFonts w:ascii="Arial" w:hAnsi="Arial" w:cs="Arial"/>
          <w:sz w:val="22"/>
          <w:szCs w:val="22"/>
        </w:rPr>
      </w:pPr>
    </w:p>
    <w:p w14:paraId="08D6E1BE" w14:textId="2ECD7313" w:rsidR="003A6288" w:rsidRDefault="003A6288" w:rsidP="003A6288">
      <w:pPr>
        <w:numPr>
          <w:ilvl w:val="3"/>
          <w:numId w:val="16"/>
        </w:numPr>
        <w:jc w:val="both"/>
        <w:rPr>
          <w:rFonts w:ascii="Arial" w:hAnsi="Arial" w:cs="Arial"/>
          <w:sz w:val="22"/>
          <w:szCs w:val="22"/>
        </w:rPr>
      </w:pPr>
      <w:r>
        <w:rPr>
          <w:rFonts w:ascii="Arial" w:hAnsi="Arial" w:cs="Arial"/>
          <w:sz w:val="22"/>
          <w:szCs w:val="22"/>
        </w:rPr>
        <w:t>Ke sjednané odměně bud</w:t>
      </w:r>
      <w:r>
        <w:rPr>
          <w:rFonts w:ascii="Arial" w:hAnsi="Arial" w:cs="Arial"/>
          <w:sz w:val="22"/>
          <w:szCs w:val="22"/>
        </w:rPr>
        <w:t>e</w:t>
      </w:r>
      <w:r>
        <w:rPr>
          <w:rFonts w:ascii="Arial" w:hAnsi="Arial" w:cs="Arial"/>
          <w:sz w:val="22"/>
          <w:szCs w:val="22"/>
        </w:rPr>
        <w:t xml:space="preserve"> účtován</w:t>
      </w:r>
      <w:r>
        <w:rPr>
          <w:rFonts w:ascii="Arial" w:hAnsi="Arial" w:cs="Arial"/>
          <w:sz w:val="22"/>
          <w:szCs w:val="22"/>
        </w:rPr>
        <w:t>a</w:t>
      </w:r>
      <w:r>
        <w:rPr>
          <w:rFonts w:ascii="Arial" w:hAnsi="Arial" w:cs="Arial"/>
          <w:sz w:val="22"/>
          <w:szCs w:val="22"/>
        </w:rPr>
        <w:t xml:space="preserve"> přirážk</w:t>
      </w:r>
      <w:r>
        <w:rPr>
          <w:rFonts w:ascii="Arial" w:hAnsi="Arial" w:cs="Arial"/>
          <w:sz w:val="22"/>
          <w:szCs w:val="22"/>
        </w:rPr>
        <w:t>a</w:t>
      </w:r>
      <w:r>
        <w:rPr>
          <w:rFonts w:ascii="Arial" w:hAnsi="Arial" w:cs="Arial"/>
          <w:sz w:val="22"/>
          <w:szCs w:val="22"/>
        </w:rPr>
        <w:t xml:space="preserve"> </w:t>
      </w:r>
      <w:r>
        <w:rPr>
          <w:rFonts w:ascii="Arial" w:hAnsi="Arial" w:cs="Arial"/>
          <w:sz w:val="22"/>
          <w:szCs w:val="22"/>
        </w:rPr>
        <w:t>3</w:t>
      </w:r>
      <w:r>
        <w:rPr>
          <w:rFonts w:ascii="Arial" w:hAnsi="Arial" w:cs="Arial"/>
          <w:sz w:val="22"/>
          <w:szCs w:val="22"/>
        </w:rPr>
        <w:t xml:space="preserve">00 Kč v případech, kdy z viny Objednatele dojde k přepracování již hotových výstupních výkazů (přiznání k DPH, </w:t>
      </w:r>
      <w:proofErr w:type="spellStart"/>
      <w:r>
        <w:rPr>
          <w:rFonts w:ascii="Arial" w:hAnsi="Arial" w:cs="Arial"/>
          <w:sz w:val="22"/>
          <w:szCs w:val="22"/>
        </w:rPr>
        <w:t>KH</w:t>
      </w:r>
      <w:proofErr w:type="spellEnd"/>
      <w:r>
        <w:rPr>
          <w:rFonts w:ascii="Arial" w:hAnsi="Arial" w:cs="Arial"/>
          <w:sz w:val="22"/>
          <w:szCs w:val="22"/>
        </w:rPr>
        <w:t>, statistické výkazy apod.)</w:t>
      </w:r>
    </w:p>
    <w:p w14:paraId="369EEE5F" w14:textId="77777777" w:rsidR="003A6288" w:rsidRDefault="003A6288" w:rsidP="003A6288">
      <w:pPr>
        <w:ind w:left="360"/>
        <w:jc w:val="both"/>
        <w:rPr>
          <w:rFonts w:ascii="Arial" w:hAnsi="Arial" w:cs="Arial"/>
          <w:sz w:val="22"/>
          <w:szCs w:val="22"/>
        </w:rPr>
      </w:pPr>
    </w:p>
    <w:p w14:paraId="0A2B7CC5" w14:textId="77777777" w:rsidR="003A6288" w:rsidRDefault="003A6288" w:rsidP="003A6288">
      <w:pPr>
        <w:numPr>
          <w:ilvl w:val="4"/>
          <w:numId w:val="16"/>
        </w:numPr>
        <w:jc w:val="both"/>
        <w:rPr>
          <w:rFonts w:ascii="Arial" w:hAnsi="Arial" w:cs="Arial"/>
          <w:sz w:val="22"/>
          <w:szCs w:val="22"/>
        </w:rPr>
      </w:pPr>
      <w:r>
        <w:rPr>
          <w:rFonts w:ascii="Arial" w:hAnsi="Arial" w:cs="Arial"/>
          <w:sz w:val="22"/>
          <w:szCs w:val="22"/>
        </w:rPr>
        <w:t xml:space="preserve">V případě prodlení Objednatele s úhradou faktury je Poskytovatel oprávněn účtovat Objednateli pokutu ve výši </w:t>
      </w:r>
      <w:proofErr w:type="gramStart"/>
      <w:r>
        <w:rPr>
          <w:rFonts w:ascii="Arial" w:hAnsi="Arial" w:cs="Arial"/>
          <w:sz w:val="22"/>
          <w:szCs w:val="22"/>
        </w:rPr>
        <w:t>0,05%</w:t>
      </w:r>
      <w:proofErr w:type="gramEnd"/>
      <w:r>
        <w:rPr>
          <w:rFonts w:ascii="Arial" w:hAnsi="Arial" w:cs="Arial"/>
          <w:sz w:val="22"/>
          <w:szCs w:val="22"/>
        </w:rPr>
        <w:t xml:space="preserve"> z dlužné částky za každý den prodlení.</w:t>
      </w:r>
    </w:p>
    <w:p w14:paraId="415E4544" w14:textId="77777777" w:rsidR="003A6288" w:rsidRDefault="003A6288" w:rsidP="003A6288">
      <w:pPr>
        <w:jc w:val="both"/>
        <w:rPr>
          <w:rFonts w:ascii="Arial" w:hAnsi="Arial" w:cs="Arial"/>
          <w:sz w:val="22"/>
          <w:szCs w:val="22"/>
        </w:rPr>
      </w:pPr>
    </w:p>
    <w:p w14:paraId="5CB0747A" w14:textId="77777777" w:rsidR="003A6288" w:rsidRDefault="003A6288" w:rsidP="003A6288">
      <w:pPr>
        <w:jc w:val="center"/>
        <w:rPr>
          <w:rFonts w:ascii="Arial" w:hAnsi="Arial" w:cs="Arial"/>
          <w:b/>
          <w:bCs/>
          <w:sz w:val="22"/>
          <w:szCs w:val="22"/>
        </w:rPr>
      </w:pPr>
    </w:p>
    <w:p w14:paraId="46DA1F2F" w14:textId="78A49336" w:rsidR="003A6288" w:rsidRDefault="003A6288" w:rsidP="003A6288">
      <w:pPr>
        <w:jc w:val="center"/>
        <w:rPr>
          <w:rFonts w:ascii="Arial" w:hAnsi="Arial" w:cs="Arial"/>
          <w:b/>
          <w:bCs/>
          <w:sz w:val="22"/>
          <w:szCs w:val="22"/>
        </w:rPr>
      </w:pPr>
      <w:r>
        <w:rPr>
          <w:rFonts w:ascii="Arial" w:hAnsi="Arial" w:cs="Arial"/>
          <w:b/>
          <w:bCs/>
          <w:sz w:val="22"/>
          <w:szCs w:val="22"/>
        </w:rPr>
        <w:t>VII</w:t>
      </w:r>
      <w:r w:rsidRPr="003279A1">
        <w:rPr>
          <w:rFonts w:ascii="Arial" w:hAnsi="Arial" w:cs="Arial"/>
          <w:b/>
          <w:bCs/>
          <w:sz w:val="22"/>
          <w:szCs w:val="22"/>
        </w:rPr>
        <w:t>.</w:t>
      </w:r>
    </w:p>
    <w:p w14:paraId="38EB1D6D" w14:textId="77777777" w:rsidR="003A6288" w:rsidRDefault="003A6288" w:rsidP="003A6288">
      <w:pPr>
        <w:jc w:val="center"/>
        <w:rPr>
          <w:rFonts w:ascii="Arial" w:hAnsi="Arial" w:cs="Arial"/>
          <w:b/>
          <w:bCs/>
          <w:sz w:val="22"/>
          <w:szCs w:val="22"/>
        </w:rPr>
      </w:pPr>
      <w:r w:rsidRPr="003279A1">
        <w:rPr>
          <w:rFonts w:ascii="Arial" w:hAnsi="Arial" w:cs="Arial"/>
          <w:b/>
          <w:bCs/>
          <w:sz w:val="22"/>
          <w:szCs w:val="22"/>
        </w:rPr>
        <w:t>Úprava ceny (Inflační doložka)</w:t>
      </w:r>
    </w:p>
    <w:p w14:paraId="2ED49FC9" w14:textId="77777777" w:rsidR="003A6288" w:rsidRDefault="003A6288" w:rsidP="003A6288">
      <w:pPr>
        <w:ind w:left="720"/>
        <w:jc w:val="center"/>
        <w:rPr>
          <w:rFonts w:ascii="Arial" w:hAnsi="Arial" w:cs="Arial"/>
          <w:b/>
          <w:bCs/>
          <w:sz w:val="22"/>
          <w:szCs w:val="22"/>
        </w:rPr>
      </w:pPr>
    </w:p>
    <w:p w14:paraId="2E02BCE9" w14:textId="77777777" w:rsidR="003A6288" w:rsidRDefault="003A6288" w:rsidP="003A6288">
      <w:pPr>
        <w:numPr>
          <w:ilvl w:val="0"/>
          <w:numId w:val="2"/>
        </w:numPr>
        <w:jc w:val="both"/>
        <w:rPr>
          <w:rFonts w:ascii="Arial" w:hAnsi="Arial" w:cs="Arial"/>
          <w:sz w:val="22"/>
          <w:szCs w:val="22"/>
        </w:rPr>
      </w:pPr>
      <w:r w:rsidRPr="00153963">
        <w:rPr>
          <w:rFonts w:ascii="Arial" w:hAnsi="Arial" w:cs="Arial"/>
          <w:sz w:val="22"/>
          <w:szCs w:val="22"/>
        </w:rPr>
        <w:t xml:space="preserve">Smluvní strany se dohodly, že sjednaná cena za poskytování účetních služeb je pevná, avšak bude každoročně upravována (zvyšována) o míru inflace. </w:t>
      </w:r>
    </w:p>
    <w:p w14:paraId="77A94313" w14:textId="77777777" w:rsidR="003A6288" w:rsidRDefault="003A6288" w:rsidP="003A6288">
      <w:pPr>
        <w:numPr>
          <w:ilvl w:val="1"/>
          <w:numId w:val="2"/>
        </w:numPr>
        <w:jc w:val="both"/>
        <w:rPr>
          <w:rFonts w:ascii="Arial" w:hAnsi="Arial" w:cs="Arial"/>
          <w:sz w:val="22"/>
          <w:szCs w:val="22"/>
        </w:rPr>
      </w:pPr>
      <w:r w:rsidRPr="003279A1">
        <w:rPr>
          <w:rFonts w:ascii="Arial" w:hAnsi="Arial" w:cs="Arial"/>
          <w:sz w:val="22"/>
          <w:szCs w:val="22"/>
        </w:rPr>
        <w:lastRenderedPageBreak/>
        <w:t>Základem pro první úpravu ceny je cena sjednaná v této smlouvě. Pro každé další období je základem cena platná v předchozím kalendářním roce.</w:t>
      </w:r>
    </w:p>
    <w:p w14:paraId="337F29BD" w14:textId="77777777" w:rsidR="003A6288" w:rsidRDefault="003A6288" w:rsidP="003A6288">
      <w:pPr>
        <w:ind w:left="720"/>
        <w:jc w:val="both"/>
        <w:rPr>
          <w:rFonts w:ascii="Arial" w:hAnsi="Arial" w:cs="Arial"/>
          <w:sz w:val="22"/>
          <w:szCs w:val="22"/>
        </w:rPr>
      </w:pPr>
    </w:p>
    <w:p w14:paraId="3070F8A0" w14:textId="77777777" w:rsidR="003A6288" w:rsidRDefault="003A6288" w:rsidP="003A6288">
      <w:pPr>
        <w:numPr>
          <w:ilvl w:val="2"/>
          <w:numId w:val="2"/>
        </w:numPr>
        <w:jc w:val="both"/>
        <w:rPr>
          <w:rFonts w:ascii="Arial" w:hAnsi="Arial" w:cs="Arial"/>
          <w:sz w:val="22"/>
          <w:szCs w:val="22"/>
        </w:rPr>
      </w:pPr>
      <w:r>
        <w:rPr>
          <w:rFonts w:ascii="Arial" w:hAnsi="Arial" w:cs="Arial"/>
          <w:sz w:val="22"/>
          <w:szCs w:val="22"/>
        </w:rPr>
        <w:t>Poskytovatel</w:t>
      </w:r>
      <w:r w:rsidRPr="003279A1">
        <w:rPr>
          <w:rFonts w:ascii="Arial" w:hAnsi="Arial" w:cs="Arial"/>
          <w:sz w:val="22"/>
          <w:szCs w:val="22"/>
        </w:rPr>
        <w:t xml:space="preserve"> je oprávněn jednostranně upravit cenu za poskytování služeb vždy k 1. </w:t>
      </w:r>
      <w:r>
        <w:rPr>
          <w:rFonts w:ascii="Arial" w:hAnsi="Arial" w:cs="Arial"/>
          <w:sz w:val="22"/>
          <w:szCs w:val="22"/>
        </w:rPr>
        <w:t>lednu</w:t>
      </w:r>
      <w:r w:rsidRPr="003279A1">
        <w:rPr>
          <w:rFonts w:ascii="Arial" w:hAnsi="Arial" w:cs="Arial"/>
          <w:sz w:val="22"/>
          <w:szCs w:val="22"/>
        </w:rPr>
        <w:t xml:space="preserve"> běžného kalendářního roku, a to o míru inflace vyjádřenou přírůstkem průměrného ročního indexu spotřebitelských cen</w:t>
      </w:r>
      <w:r>
        <w:rPr>
          <w:rFonts w:ascii="Arial" w:hAnsi="Arial" w:cs="Arial"/>
          <w:sz w:val="22"/>
          <w:szCs w:val="22"/>
        </w:rPr>
        <w:t xml:space="preserve"> (CPI)</w:t>
      </w:r>
      <w:r w:rsidRPr="003279A1">
        <w:rPr>
          <w:rFonts w:ascii="Arial" w:hAnsi="Arial" w:cs="Arial"/>
          <w:sz w:val="22"/>
          <w:szCs w:val="22"/>
        </w:rPr>
        <w:t>. Tuto míru vyhlašuje Český statistický úřad (ČSÚ) za předchozí kalendářní rok.</w:t>
      </w:r>
    </w:p>
    <w:p w14:paraId="78FED81B" w14:textId="77777777" w:rsidR="003A6288" w:rsidRDefault="003A6288" w:rsidP="003A6288">
      <w:pPr>
        <w:ind w:left="720"/>
        <w:jc w:val="both"/>
        <w:rPr>
          <w:rFonts w:ascii="Arial" w:hAnsi="Arial" w:cs="Arial"/>
          <w:sz w:val="22"/>
          <w:szCs w:val="22"/>
        </w:rPr>
      </w:pPr>
    </w:p>
    <w:p w14:paraId="63B576AC" w14:textId="77777777" w:rsidR="003A6288" w:rsidRDefault="003A6288" w:rsidP="003A6288">
      <w:pPr>
        <w:numPr>
          <w:ilvl w:val="3"/>
          <w:numId w:val="2"/>
        </w:numPr>
        <w:jc w:val="both"/>
        <w:rPr>
          <w:rFonts w:ascii="Arial" w:hAnsi="Arial" w:cs="Arial"/>
          <w:sz w:val="22"/>
          <w:szCs w:val="22"/>
        </w:rPr>
      </w:pPr>
      <w:r>
        <w:rPr>
          <w:rFonts w:ascii="Arial" w:hAnsi="Arial" w:cs="Arial"/>
          <w:sz w:val="22"/>
          <w:szCs w:val="22"/>
        </w:rPr>
        <w:t>Poskytovatel</w:t>
      </w:r>
      <w:r w:rsidRPr="003279A1">
        <w:rPr>
          <w:rFonts w:ascii="Arial" w:hAnsi="Arial" w:cs="Arial"/>
          <w:sz w:val="22"/>
          <w:szCs w:val="22"/>
        </w:rPr>
        <w:t xml:space="preserve"> písemně (lze i e-mailem) oznámí </w:t>
      </w:r>
      <w:r>
        <w:rPr>
          <w:rFonts w:ascii="Arial" w:hAnsi="Arial" w:cs="Arial"/>
          <w:sz w:val="22"/>
          <w:szCs w:val="22"/>
        </w:rPr>
        <w:t>Objednateli</w:t>
      </w:r>
      <w:r w:rsidRPr="003279A1">
        <w:rPr>
          <w:rFonts w:ascii="Arial" w:hAnsi="Arial" w:cs="Arial"/>
          <w:sz w:val="22"/>
          <w:szCs w:val="22"/>
        </w:rPr>
        <w:t xml:space="preserve"> výši upravené ceny nejpozději do </w:t>
      </w:r>
      <w:r>
        <w:rPr>
          <w:rFonts w:ascii="Arial" w:hAnsi="Arial" w:cs="Arial"/>
          <w:sz w:val="22"/>
          <w:szCs w:val="22"/>
        </w:rPr>
        <w:t>30. ledna</w:t>
      </w:r>
      <w:r w:rsidRPr="003279A1">
        <w:rPr>
          <w:rFonts w:ascii="Arial" w:hAnsi="Arial" w:cs="Arial"/>
          <w:sz w:val="22"/>
          <w:szCs w:val="22"/>
        </w:rPr>
        <w:t xml:space="preserve"> daného roku. Upravená cena se následně uplatní od fakturace za měsíc </w:t>
      </w:r>
      <w:r>
        <w:rPr>
          <w:rFonts w:ascii="Arial" w:hAnsi="Arial" w:cs="Arial"/>
          <w:sz w:val="22"/>
          <w:szCs w:val="22"/>
        </w:rPr>
        <w:t>leden</w:t>
      </w:r>
      <w:r w:rsidRPr="003279A1">
        <w:rPr>
          <w:rFonts w:ascii="Arial" w:hAnsi="Arial" w:cs="Arial"/>
          <w:sz w:val="22"/>
          <w:szCs w:val="22"/>
        </w:rPr>
        <w:t>.</w:t>
      </w:r>
    </w:p>
    <w:p w14:paraId="43968FDB" w14:textId="77777777" w:rsidR="003A6288" w:rsidRDefault="003A6288" w:rsidP="003A6288">
      <w:pPr>
        <w:ind w:left="720"/>
        <w:jc w:val="both"/>
        <w:rPr>
          <w:rFonts w:ascii="Arial" w:hAnsi="Arial" w:cs="Arial"/>
          <w:sz w:val="22"/>
          <w:szCs w:val="22"/>
        </w:rPr>
      </w:pPr>
    </w:p>
    <w:p w14:paraId="0219A991" w14:textId="77777777" w:rsidR="003A6288" w:rsidRDefault="003A6288" w:rsidP="003A6288">
      <w:pPr>
        <w:jc w:val="both"/>
        <w:rPr>
          <w:rFonts w:ascii="Arial" w:hAnsi="Arial" w:cs="Arial"/>
          <w:sz w:val="22"/>
          <w:szCs w:val="22"/>
        </w:rPr>
      </w:pPr>
    </w:p>
    <w:p w14:paraId="3FE1BB26" w14:textId="77777777" w:rsidR="003A6288" w:rsidRDefault="003A6288" w:rsidP="003A6288">
      <w:pPr>
        <w:jc w:val="both"/>
        <w:rPr>
          <w:rFonts w:ascii="Arial" w:hAnsi="Arial" w:cs="Arial"/>
          <w:sz w:val="22"/>
          <w:szCs w:val="22"/>
        </w:rPr>
      </w:pPr>
    </w:p>
    <w:p w14:paraId="2D8ACD75" w14:textId="77777777" w:rsidR="003A6288" w:rsidRDefault="003A6288" w:rsidP="003A6288">
      <w:pPr>
        <w:jc w:val="center"/>
        <w:rPr>
          <w:rFonts w:ascii="Arial" w:hAnsi="Arial" w:cs="Arial"/>
          <w:b/>
          <w:sz w:val="22"/>
          <w:szCs w:val="22"/>
        </w:rPr>
      </w:pPr>
      <w:r>
        <w:rPr>
          <w:rFonts w:ascii="Arial" w:hAnsi="Arial" w:cs="Arial"/>
          <w:b/>
          <w:sz w:val="22"/>
          <w:szCs w:val="22"/>
        </w:rPr>
        <w:t>VIII.</w:t>
      </w:r>
    </w:p>
    <w:p w14:paraId="40F8DAAC" w14:textId="77777777" w:rsidR="003A6288" w:rsidRDefault="003A6288" w:rsidP="003A6288">
      <w:pPr>
        <w:jc w:val="center"/>
        <w:rPr>
          <w:rFonts w:ascii="Arial" w:hAnsi="Arial" w:cs="Arial"/>
          <w:b/>
          <w:sz w:val="22"/>
          <w:szCs w:val="22"/>
        </w:rPr>
      </w:pPr>
      <w:r>
        <w:rPr>
          <w:rFonts w:ascii="Arial" w:hAnsi="Arial" w:cs="Arial"/>
          <w:b/>
          <w:sz w:val="22"/>
          <w:szCs w:val="22"/>
        </w:rPr>
        <w:t>Závěrečná ustanovení</w:t>
      </w:r>
    </w:p>
    <w:p w14:paraId="25E9C8CF" w14:textId="77777777" w:rsidR="003A6288" w:rsidRDefault="003A6288" w:rsidP="003A6288">
      <w:pPr>
        <w:jc w:val="both"/>
        <w:rPr>
          <w:rFonts w:ascii="Arial" w:hAnsi="Arial" w:cs="Arial"/>
          <w:sz w:val="22"/>
          <w:szCs w:val="22"/>
        </w:rPr>
      </w:pPr>
    </w:p>
    <w:p w14:paraId="14C97C40" w14:textId="77777777" w:rsidR="003A6288" w:rsidRDefault="003A6288" w:rsidP="003A6288">
      <w:pPr>
        <w:numPr>
          <w:ilvl w:val="0"/>
          <w:numId w:val="1"/>
        </w:numPr>
        <w:jc w:val="both"/>
        <w:rPr>
          <w:rFonts w:ascii="Arial" w:hAnsi="Arial" w:cs="Arial"/>
          <w:sz w:val="22"/>
          <w:szCs w:val="22"/>
        </w:rPr>
      </w:pPr>
      <w:r>
        <w:rPr>
          <w:rFonts w:ascii="Arial" w:hAnsi="Arial" w:cs="Arial"/>
          <w:sz w:val="22"/>
          <w:szCs w:val="22"/>
        </w:rPr>
        <w:t>Poskytovatel se zavazuje k plnění závazku vyplývající z této smlouvy pro Objednatele od data</w:t>
      </w:r>
      <w:r w:rsidRPr="00A94C0A">
        <w:rPr>
          <w:rFonts w:ascii="Arial" w:hAnsi="Arial" w:cs="Arial"/>
          <w:sz w:val="22"/>
          <w:szCs w:val="22"/>
          <w:highlight w:val="cyan"/>
        </w:rPr>
        <w:t>………</w:t>
      </w:r>
    </w:p>
    <w:p w14:paraId="10B06EEE" w14:textId="77777777" w:rsidR="003A6288" w:rsidRDefault="003A6288" w:rsidP="003A6288">
      <w:pPr>
        <w:ind w:left="720"/>
        <w:jc w:val="both"/>
        <w:rPr>
          <w:rFonts w:ascii="Arial" w:hAnsi="Arial" w:cs="Arial"/>
          <w:sz w:val="22"/>
          <w:szCs w:val="22"/>
        </w:rPr>
      </w:pPr>
    </w:p>
    <w:p w14:paraId="5B9C6578" w14:textId="77777777" w:rsidR="003A6288" w:rsidRPr="00A94C0A" w:rsidRDefault="003A6288" w:rsidP="003A6288">
      <w:pPr>
        <w:numPr>
          <w:ilvl w:val="1"/>
          <w:numId w:val="1"/>
        </w:numPr>
        <w:jc w:val="both"/>
        <w:rPr>
          <w:rFonts w:ascii="Arial" w:hAnsi="Arial" w:cs="Arial"/>
          <w:sz w:val="22"/>
          <w:szCs w:val="22"/>
        </w:rPr>
      </w:pPr>
      <w:r>
        <w:rPr>
          <w:rFonts w:ascii="Arial" w:hAnsi="Arial" w:cs="Arial"/>
          <w:sz w:val="22"/>
          <w:szCs w:val="22"/>
        </w:rPr>
        <w:t xml:space="preserve">Tato smlouva se </w:t>
      </w:r>
      <w:r w:rsidRPr="00447D7A">
        <w:rPr>
          <w:rFonts w:ascii="Arial" w:hAnsi="Arial" w:cs="Arial"/>
          <w:sz w:val="22"/>
          <w:szCs w:val="22"/>
        </w:rPr>
        <w:t xml:space="preserve">uzavírá na dobu </w:t>
      </w:r>
      <w:r>
        <w:rPr>
          <w:rFonts w:ascii="Arial" w:hAnsi="Arial" w:cs="Arial"/>
          <w:sz w:val="22"/>
          <w:szCs w:val="22"/>
        </w:rPr>
        <w:t>neurčitou.</w:t>
      </w:r>
    </w:p>
    <w:p w14:paraId="19ED919A" w14:textId="77777777" w:rsidR="003A6288" w:rsidRPr="00A94C0A" w:rsidRDefault="003A6288" w:rsidP="003A6288">
      <w:pPr>
        <w:ind w:left="720"/>
        <w:jc w:val="both"/>
        <w:rPr>
          <w:rFonts w:ascii="Arial" w:hAnsi="Arial" w:cs="Arial"/>
          <w:sz w:val="22"/>
          <w:szCs w:val="22"/>
        </w:rPr>
      </w:pPr>
    </w:p>
    <w:p w14:paraId="49F76EBA" w14:textId="77777777" w:rsidR="003A6288" w:rsidRDefault="003A6288" w:rsidP="003A6288">
      <w:pPr>
        <w:numPr>
          <w:ilvl w:val="2"/>
          <w:numId w:val="1"/>
        </w:numPr>
        <w:jc w:val="both"/>
        <w:rPr>
          <w:rFonts w:ascii="Arial" w:hAnsi="Arial" w:cs="Arial"/>
          <w:sz w:val="22"/>
          <w:szCs w:val="22"/>
        </w:rPr>
      </w:pPr>
      <w:r>
        <w:rPr>
          <w:rFonts w:ascii="Arial" w:hAnsi="Arial" w:cs="Arial"/>
          <w:sz w:val="22"/>
          <w:szCs w:val="22"/>
        </w:rPr>
        <w:t>Smlouva nabývá platnosti a účinnosti dnem jejího podpisu oběma smluvními stranami.</w:t>
      </w:r>
    </w:p>
    <w:p w14:paraId="345FAEBC" w14:textId="77777777" w:rsidR="003A6288" w:rsidRDefault="003A6288" w:rsidP="003A6288">
      <w:pPr>
        <w:ind w:left="720"/>
        <w:jc w:val="both"/>
        <w:rPr>
          <w:rFonts w:ascii="Arial" w:hAnsi="Arial" w:cs="Arial"/>
          <w:sz w:val="22"/>
          <w:szCs w:val="22"/>
        </w:rPr>
      </w:pPr>
    </w:p>
    <w:p w14:paraId="55BF41FB" w14:textId="77777777" w:rsidR="003A6288" w:rsidRDefault="003A6288" w:rsidP="003A6288">
      <w:pPr>
        <w:numPr>
          <w:ilvl w:val="3"/>
          <w:numId w:val="1"/>
        </w:numPr>
        <w:jc w:val="both"/>
        <w:rPr>
          <w:rFonts w:ascii="Arial" w:hAnsi="Arial" w:cs="Arial"/>
          <w:sz w:val="22"/>
          <w:szCs w:val="22"/>
        </w:rPr>
      </w:pPr>
      <w:r>
        <w:rPr>
          <w:rFonts w:ascii="Arial" w:hAnsi="Arial" w:cs="Arial"/>
          <w:sz w:val="22"/>
          <w:szCs w:val="22"/>
        </w:rPr>
        <w:t>Tato smlouva může být vypovězena kteroukoliv ze smluvních stran bez udání důvodu, avšak při zachování výpovědní lhůty, jejíž délka činí dva měsíce. Běh této lhůty počíná běžet prvního dne měsíce následujícího po měsíci, v němž došlo k doručení písemné výpovědi druhé smluvní straně.</w:t>
      </w:r>
    </w:p>
    <w:p w14:paraId="2553124D" w14:textId="77777777" w:rsidR="003A6288" w:rsidRDefault="003A6288" w:rsidP="003A6288">
      <w:pPr>
        <w:ind w:left="360"/>
        <w:jc w:val="both"/>
        <w:rPr>
          <w:rFonts w:ascii="Arial" w:hAnsi="Arial" w:cs="Arial"/>
          <w:sz w:val="22"/>
          <w:szCs w:val="22"/>
        </w:rPr>
      </w:pPr>
    </w:p>
    <w:p w14:paraId="7EF1DED3" w14:textId="77777777" w:rsidR="003A6288" w:rsidRDefault="003A6288" w:rsidP="003A6288">
      <w:pPr>
        <w:numPr>
          <w:ilvl w:val="4"/>
          <w:numId w:val="1"/>
        </w:numPr>
        <w:jc w:val="both"/>
        <w:rPr>
          <w:rFonts w:ascii="Arial" w:hAnsi="Arial" w:cs="Arial"/>
          <w:sz w:val="22"/>
          <w:szCs w:val="22"/>
        </w:rPr>
      </w:pPr>
      <w:r>
        <w:rPr>
          <w:rFonts w:ascii="Arial" w:hAnsi="Arial" w:cs="Arial"/>
          <w:sz w:val="22"/>
          <w:szCs w:val="22"/>
        </w:rPr>
        <w:t>Poskytovatel je povinen zcela dokončit zpracování a vedení účetnictví za poslední měsíc, k jehož poslednímu datu skončí platnost této smlouvy a předat veškerou agendu vedeného účetnictví Objednateli, a to do 5 dnů od posledního dne měsíce, kdy uplyne výpovědní lhůta.</w:t>
      </w:r>
    </w:p>
    <w:p w14:paraId="1FFE301A" w14:textId="77777777" w:rsidR="003A6288" w:rsidRPr="0000540A" w:rsidRDefault="003A6288" w:rsidP="003A6288">
      <w:pPr>
        <w:numPr>
          <w:ilvl w:val="5"/>
          <w:numId w:val="1"/>
        </w:numPr>
        <w:jc w:val="both"/>
        <w:rPr>
          <w:rFonts w:ascii="Arial" w:hAnsi="Arial" w:cs="Arial"/>
          <w:sz w:val="22"/>
          <w:szCs w:val="22"/>
        </w:rPr>
      </w:pPr>
      <w:r>
        <w:rPr>
          <w:rFonts w:ascii="Arial" w:hAnsi="Arial" w:cs="Arial"/>
          <w:sz w:val="22"/>
          <w:szCs w:val="22"/>
        </w:rPr>
        <w:t>Poskytovatel se zavazuje po ukončení smlouvy poskytnout součinnost při předání agendy Objednateli i novému poskytovateli účetních služeb.</w:t>
      </w:r>
    </w:p>
    <w:p w14:paraId="75881B33" w14:textId="77777777" w:rsidR="003A6288" w:rsidRDefault="003A6288" w:rsidP="003A6288">
      <w:pPr>
        <w:ind w:left="360"/>
        <w:jc w:val="both"/>
        <w:rPr>
          <w:rFonts w:ascii="Arial" w:hAnsi="Arial" w:cs="Arial"/>
          <w:sz w:val="22"/>
          <w:szCs w:val="22"/>
        </w:rPr>
      </w:pPr>
    </w:p>
    <w:p w14:paraId="018877DB" w14:textId="77777777" w:rsidR="003A6288" w:rsidRDefault="003A6288" w:rsidP="003A6288">
      <w:pPr>
        <w:numPr>
          <w:ilvl w:val="6"/>
          <w:numId w:val="1"/>
        </w:numPr>
        <w:jc w:val="both"/>
        <w:rPr>
          <w:rFonts w:ascii="Arial" w:hAnsi="Arial" w:cs="Arial"/>
          <w:sz w:val="22"/>
          <w:szCs w:val="22"/>
        </w:rPr>
      </w:pPr>
      <w:r>
        <w:rPr>
          <w:rFonts w:ascii="Arial" w:hAnsi="Arial" w:cs="Arial"/>
          <w:sz w:val="22"/>
          <w:szCs w:val="22"/>
        </w:rPr>
        <w:t>Poskytovatel je oprávněn okamžitě jednostranně vypovědět tuto smlouvu a ukončit zpracování předmětu smlouvy, neposkytne-li Objednatel potřebnou součinnost, nebo nezaplatí-li fakturu za předmět plnění dle této smlouvy do 30 dnů od výzvy Poskytovateli k součinnosti nebo splatnosti faktury.</w:t>
      </w:r>
    </w:p>
    <w:p w14:paraId="6B6AB7A4" w14:textId="77777777" w:rsidR="003A6288" w:rsidRDefault="003A6288" w:rsidP="003A6288">
      <w:pPr>
        <w:ind w:left="720"/>
        <w:jc w:val="both"/>
        <w:rPr>
          <w:rFonts w:ascii="Arial" w:hAnsi="Arial" w:cs="Arial"/>
          <w:sz w:val="22"/>
          <w:szCs w:val="22"/>
        </w:rPr>
      </w:pPr>
    </w:p>
    <w:p w14:paraId="7813F96D" w14:textId="77777777" w:rsidR="003A6288" w:rsidRDefault="003A6288" w:rsidP="003A6288">
      <w:pPr>
        <w:numPr>
          <w:ilvl w:val="7"/>
          <w:numId w:val="1"/>
        </w:numPr>
        <w:jc w:val="both"/>
        <w:rPr>
          <w:rFonts w:ascii="Arial" w:hAnsi="Arial" w:cs="Arial"/>
          <w:sz w:val="22"/>
          <w:szCs w:val="22"/>
        </w:rPr>
      </w:pPr>
      <w:r>
        <w:rPr>
          <w:rFonts w:ascii="Arial" w:hAnsi="Arial" w:cs="Arial"/>
          <w:sz w:val="22"/>
          <w:szCs w:val="22"/>
        </w:rPr>
        <w:t>Ostatní právní vztahy vyplývající z této smlouvy či neupravené touto smlouvou se řídí Občanským zákoníkem.</w:t>
      </w:r>
    </w:p>
    <w:p w14:paraId="3154B0BA" w14:textId="77777777" w:rsidR="003A6288" w:rsidRDefault="003A6288" w:rsidP="003A6288">
      <w:pPr>
        <w:jc w:val="both"/>
        <w:rPr>
          <w:rFonts w:ascii="Arial" w:hAnsi="Arial" w:cs="Arial"/>
          <w:sz w:val="22"/>
          <w:szCs w:val="22"/>
        </w:rPr>
      </w:pPr>
    </w:p>
    <w:p w14:paraId="190C993A" w14:textId="77777777" w:rsidR="003A6288" w:rsidRDefault="003A6288" w:rsidP="003A6288">
      <w:pPr>
        <w:numPr>
          <w:ilvl w:val="8"/>
          <w:numId w:val="1"/>
        </w:numPr>
        <w:jc w:val="both"/>
        <w:rPr>
          <w:rFonts w:ascii="Arial" w:hAnsi="Arial" w:cs="Arial"/>
          <w:sz w:val="22"/>
          <w:szCs w:val="22"/>
        </w:rPr>
      </w:pPr>
      <w:r>
        <w:rPr>
          <w:rFonts w:ascii="Arial" w:hAnsi="Arial" w:cs="Arial"/>
          <w:sz w:val="22"/>
          <w:szCs w:val="22"/>
        </w:rPr>
        <w:t>Smlouvu lze měnit nebo doplňovat pouze očíslovanými dodatky podepsanými oběma smluvními stranami.</w:t>
      </w:r>
    </w:p>
    <w:p w14:paraId="135F0EC1" w14:textId="77777777" w:rsidR="003A6288" w:rsidRDefault="003A6288" w:rsidP="003A6288">
      <w:pPr>
        <w:jc w:val="both"/>
        <w:rPr>
          <w:rFonts w:ascii="Arial" w:hAnsi="Arial" w:cs="Arial"/>
          <w:sz w:val="22"/>
          <w:szCs w:val="22"/>
        </w:rPr>
      </w:pPr>
    </w:p>
    <w:p w14:paraId="40C5BCEF" w14:textId="77777777" w:rsidR="003A6288" w:rsidRDefault="003A6288" w:rsidP="003A6288">
      <w:pPr>
        <w:numPr>
          <w:ilvl w:val="0"/>
          <w:numId w:val="17"/>
        </w:numPr>
        <w:jc w:val="both"/>
        <w:rPr>
          <w:rFonts w:ascii="Arial" w:hAnsi="Arial" w:cs="Arial"/>
          <w:sz w:val="22"/>
          <w:szCs w:val="22"/>
        </w:rPr>
      </w:pPr>
      <w:r>
        <w:rPr>
          <w:rFonts w:ascii="Arial" w:hAnsi="Arial" w:cs="Arial"/>
          <w:sz w:val="22"/>
          <w:szCs w:val="22"/>
        </w:rPr>
        <w:t>Smlouva se pořizuje ve dvou vyhotoveních, z nichž každý má platnost originálu. Jeden stejnopis obdrží Poskytovatel, jeden stejnopis obdrží Objednatel.</w:t>
      </w:r>
    </w:p>
    <w:p w14:paraId="7CEDE6DA" w14:textId="77777777" w:rsidR="003A6288" w:rsidRDefault="003A6288" w:rsidP="003A6288">
      <w:pPr>
        <w:jc w:val="both"/>
        <w:rPr>
          <w:rFonts w:ascii="Arial" w:hAnsi="Arial" w:cs="Arial"/>
          <w:sz w:val="22"/>
          <w:szCs w:val="22"/>
        </w:rPr>
      </w:pPr>
    </w:p>
    <w:p w14:paraId="4DBE24B8" w14:textId="77777777" w:rsidR="003A6288" w:rsidRDefault="003A6288" w:rsidP="003A6288">
      <w:pPr>
        <w:numPr>
          <w:ilvl w:val="1"/>
          <w:numId w:val="17"/>
        </w:numPr>
        <w:jc w:val="both"/>
        <w:rPr>
          <w:rFonts w:ascii="Arial" w:hAnsi="Arial" w:cs="Arial"/>
          <w:sz w:val="22"/>
          <w:szCs w:val="22"/>
        </w:rPr>
      </w:pPr>
      <w:r>
        <w:rPr>
          <w:rFonts w:ascii="Arial" w:hAnsi="Arial" w:cs="Arial"/>
          <w:sz w:val="22"/>
          <w:szCs w:val="22"/>
        </w:rPr>
        <w:t>Smluvní strany této smlouvy po jejím přečtení prohlašují, že souhlasí s jejím obsahem, a že byla uzavřena po vzájemném projednání a z jejich výslovné, vážené a svobodné vůle, nikoliv v tísni, ani za jinak jednostranně nevýhodných podmínek, na důkaz čehož připojují své podpisy.</w:t>
      </w:r>
    </w:p>
    <w:p w14:paraId="12937380" w14:textId="77777777" w:rsidR="003A6288" w:rsidRDefault="003A6288" w:rsidP="003A6288">
      <w:pPr>
        <w:jc w:val="both"/>
        <w:rPr>
          <w:rFonts w:ascii="Arial" w:hAnsi="Arial" w:cs="Arial"/>
          <w:sz w:val="22"/>
          <w:szCs w:val="22"/>
        </w:rPr>
      </w:pPr>
    </w:p>
    <w:p w14:paraId="3DC2A202" w14:textId="77777777" w:rsidR="003A6288" w:rsidRDefault="003A6288" w:rsidP="003A6288">
      <w:pPr>
        <w:numPr>
          <w:ilvl w:val="2"/>
          <w:numId w:val="17"/>
        </w:numPr>
        <w:jc w:val="both"/>
        <w:rPr>
          <w:rFonts w:ascii="Arial" w:hAnsi="Arial" w:cs="Arial"/>
          <w:sz w:val="22"/>
          <w:szCs w:val="22"/>
        </w:rPr>
      </w:pPr>
      <w:r>
        <w:rPr>
          <w:rFonts w:ascii="Arial" w:hAnsi="Arial" w:cs="Arial"/>
          <w:sz w:val="22"/>
          <w:szCs w:val="22"/>
        </w:rPr>
        <w:lastRenderedPageBreak/>
        <w:t>Nedílnou součástí této smlouvy jsou přílohy:</w:t>
      </w:r>
    </w:p>
    <w:p w14:paraId="6ECDFC84" w14:textId="77777777" w:rsidR="003A6288" w:rsidRDefault="003A6288" w:rsidP="003A6288">
      <w:pPr>
        <w:ind w:left="454"/>
        <w:jc w:val="both"/>
        <w:rPr>
          <w:rFonts w:ascii="Arial" w:hAnsi="Arial" w:cs="Arial"/>
          <w:sz w:val="22"/>
          <w:szCs w:val="22"/>
        </w:rPr>
      </w:pPr>
      <w:r>
        <w:rPr>
          <w:rFonts w:ascii="Arial" w:hAnsi="Arial" w:cs="Arial"/>
          <w:sz w:val="22"/>
          <w:szCs w:val="22"/>
        </w:rPr>
        <w:t xml:space="preserve"> Příloha č. 1: Ceník</w:t>
      </w:r>
    </w:p>
    <w:p w14:paraId="6F5D5354" w14:textId="77777777" w:rsidR="003A6288" w:rsidRDefault="003A6288" w:rsidP="003A6288">
      <w:pPr>
        <w:jc w:val="both"/>
        <w:rPr>
          <w:rFonts w:ascii="Arial" w:hAnsi="Arial" w:cs="Arial"/>
          <w:sz w:val="22"/>
          <w:szCs w:val="22"/>
        </w:rPr>
      </w:pPr>
    </w:p>
    <w:p w14:paraId="6A52B5A0" w14:textId="77777777" w:rsidR="003A6288" w:rsidRDefault="003A6288" w:rsidP="003A6288">
      <w:pPr>
        <w:jc w:val="both"/>
        <w:rPr>
          <w:rFonts w:ascii="Arial" w:hAnsi="Arial" w:cs="Arial"/>
          <w:sz w:val="22"/>
          <w:szCs w:val="22"/>
        </w:rPr>
      </w:pPr>
    </w:p>
    <w:p w14:paraId="020E9B90" w14:textId="77777777" w:rsidR="003A6288" w:rsidRDefault="003A6288" w:rsidP="003A6288">
      <w:pPr>
        <w:jc w:val="both"/>
        <w:rPr>
          <w:rFonts w:ascii="Arial" w:hAnsi="Arial" w:cs="Arial"/>
          <w:sz w:val="22"/>
          <w:szCs w:val="22"/>
        </w:rPr>
      </w:pPr>
    </w:p>
    <w:p w14:paraId="05728E07" w14:textId="77777777" w:rsidR="003A6288" w:rsidRDefault="003A6288" w:rsidP="003A6288">
      <w:pPr>
        <w:jc w:val="both"/>
        <w:rPr>
          <w:rFonts w:ascii="Arial" w:hAnsi="Arial" w:cs="Arial"/>
          <w:sz w:val="22"/>
          <w:szCs w:val="22"/>
        </w:rPr>
      </w:pPr>
    </w:p>
    <w:p w14:paraId="16BF4431" w14:textId="77777777" w:rsidR="003A6288" w:rsidRDefault="003A6288" w:rsidP="003A6288">
      <w:pPr>
        <w:jc w:val="both"/>
        <w:rPr>
          <w:rFonts w:ascii="Arial" w:hAnsi="Arial" w:cs="Arial"/>
          <w:sz w:val="22"/>
          <w:szCs w:val="22"/>
        </w:rPr>
      </w:pPr>
    </w:p>
    <w:p w14:paraId="42A7C543" w14:textId="77777777" w:rsidR="003A6288" w:rsidRDefault="003A6288" w:rsidP="003A6288">
      <w:pPr>
        <w:jc w:val="both"/>
        <w:rPr>
          <w:rFonts w:ascii="Arial" w:hAnsi="Arial" w:cs="Arial"/>
          <w:sz w:val="22"/>
          <w:szCs w:val="22"/>
        </w:rPr>
      </w:pPr>
    </w:p>
    <w:p w14:paraId="39477225" w14:textId="02FBCB42" w:rsidR="003A6288" w:rsidRDefault="003A6288" w:rsidP="003A6288">
      <w:pPr>
        <w:jc w:val="both"/>
        <w:rPr>
          <w:rFonts w:ascii="Arial" w:hAnsi="Arial" w:cs="Arial"/>
          <w:sz w:val="22"/>
          <w:szCs w:val="22"/>
        </w:rPr>
      </w:pPr>
      <w:r>
        <w:rPr>
          <w:rFonts w:ascii="Arial" w:hAnsi="Arial" w:cs="Arial"/>
          <w:sz w:val="22"/>
          <w:szCs w:val="22"/>
        </w:rPr>
        <w:t>V Kladně dne …………………</w:t>
      </w:r>
      <w:r>
        <w:rPr>
          <w:rFonts w:ascii="Arial" w:hAnsi="Arial" w:cs="Arial"/>
          <w:sz w:val="22"/>
          <w:szCs w:val="22"/>
        </w:rPr>
        <w:t xml:space="preserve">                                    </w:t>
      </w:r>
      <w:r>
        <w:rPr>
          <w:rFonts w:ascii="Arial" w:hAnsi="Arial" w:cs="Arial"/>
          <w:sz w:val="22"/>
          <w:szCs w:val="22"/>
        </w:rPr>
        <w:t xml:space="preserve">     V ……………</w:t>
      </w:r>
      <w:proofErr w:type="gramStart"/>
      <w:r>
        <w:rPr>
          <w:rFonts w:ascii="Arial" w:hAnsi="Arial" w:cs="Arial"/>
          <w:sz w:val="22"/>
          <w:szCs w:val="22"/>
        </w:rPr>
        <w:t>…….</w:t>
      </w:r>
      <w:proofErr w:type="gramEnd"/>
      <w:r>
        <w:rPr>
          <w:rFonts w:ascii="Arial" w:hAnsi="Arial" w:cs="Arial"/>
          <w:sz w:val="22"/>
          <w:szCs w:val="22"/>
        </w:rPr>
        <w:t>.…. dne……………</w:t>
      </w:r>
    </w:p>
    <w:p w14:paraId="04F2CCA9" w14:textId="77777777" w:rsidR="003A6288" w:rsidRDefault="003A6288" w:rsidP="003A6288">
      <w:pPr>
        <w:jc w:val="both"/>
        <w:rPr>
          <w:rFonts w:ascii="Arial" w:hAnsi="Arial" w:cs="Arial"/>
          <w:sz w:val="22"/>
          <w:szCs w:val="22"/>
        </w:rPr>
      </w:pPr>
    </w:p>
    <w:p w14:paraId="71A2335A" w14:textId="77777777" w:rsidR="003A6288" w:rsidRDefault="003A6288" w:rsidP="003A6288">
      <w:pPr>
        <w:jc w:val="both"/>
        <w:rPr>
          <w:rFonts w:ascii="Arial" w:hAnsi="Arial" w:cs="Arial"/>
          <w:sz w:val="22"/>
          <w:szCs w:val="22"/>
        </w:rPr>
      </w:pPr>
    </w:p>
    <w:p w14:paraId="7698FA3B" w14:textId="77777777" w:rsidR="003A6288" w:rsidRDefault="003A6288" w:rsidP="003A6288">
      <w:pPr>
        <w:jc w:val="both"/>
        <w:rPr>
          <w:rFonts w:ascii="Arial" w:hAnsi="Arial" w:cs="Arial"/>
          <w:sz w:val="22"/>
          <w:szCs w:val="22"/>
        </w:rPr>
      </w:pPr>
    </w:p>
    <w:p w14:paraId="65C4910F" w14:textId="77777777" w:rsidR="003A6288" w:rsidRDefault="003A6288" w:rsidP="003A6288">
      <w:pPr>
        <w:jc w:val="both"/>
        <w:rPr>
          <w:rFonts w:ascii="Arial" w:hAnsi="Arial" w:cs="Arial"/>
          <w:sz w:val="22"/>
          <w:szCs w:val="22"/>
        </w:rPr>
      </w:pPr>
    </w:p>
    <w:p w14:paraId="40FDCE61" w14:textId="77777777" w:rsidR="003A6288" w:rsidRDefault="003A6288" w:rsidP="003A6288">
      <w:pPr>
        <w:jc w:val="both"/>
        <w:rPr>
          <w:rFonts w:ascii="Arial" w:hAnsi="Arial" w:cs="Arial"/>
          <w:sz w:val="22"/>
          <w:szCs w:val="22"/>
        </w:rPr>
      </w:pPr>
    </w:p>
    <w:p w14:paraId="63E34896" w14:textId="6062DB8E" w:rsidR="003A6288" w:rsidRDefault="003A6288" w:rsidP="003A6288">
      <w:pPr>
        <w:jc w:val="both"/>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        …….</w:t>
      </w:r>
      <w:r>
        <w:rPr>
          <w:rFonts w:ascii="Arial" w:hAnsi="Arial" w:cs="Arial"/>
          <w:sz w:val="22"/>
          <w:szCs w:val="22"/>
        </w:rPr>
        <w:t>…………………………</w:t>
      </w:r>
      <w:r>
        <w:rPr>
          <w:rFonts w:ascii="Arial" w:hAnsi="Arial" w:cs="Arial"/>
          <w:sz w:val="22"/>
          <w:szCs w:val="22"/>
        </w:rPr>
        <w:t>……….</w:t>
      </w:r>
    </w:p>
    <w:p w14:paraId="21648B2B" w14:textId="18B594BE" w:rsidR="003A6288" w:rsidRDefault="003A6288" w:rsidP="003A6288">
      <w:pPr>
        <w:ind w:firstLine="708"/>
        <w:jc w:val="both"/>
        <w:rPr>
          <w:rFonts w:ascii="Arial" w:hAnsi="Arial" w:cs="Arial"/>
          <w:sz w:val="22"/>
          <w:szCs w:val="22"/>
        </w:rPr>
      </w:pPr>
      <w:r>
        <w:rPr>
          <w:rFonts w:ascii="Arial" w:hAnsi="Arial" w:cs="Arial"/>
          <w:sz w:val="22"/>
          <w:szCs w:val="22"/>
        </w:rPr>
        <w:t>Mgr. Jitka Lemon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p w14:paraId="293BC0F2" w14:textId="2E89F75B" w:rsidR="003A6288" w:rsidRDefault="003A6288" w:rsidP="003A6288">
      <w:pPr>
        <w:ind w:firstLine="708"/>
        <w:jc w:val="both"/>
        <w:rPr>
          <w:rFonts w:ascii="Arial" w:hAnsi="Arial" w:cs="Arial"/>
          <w:sz w:val="22"/>
          <w:szCs w:val="22"/>
        </w:rPr>
      </w:pPr>
      <w:r>
        <w:rPr>
          <w:rFonts w:ascii="Arial" w:hAnsi="Arial" w:cs="Arial"/>
          <w:sz w:val="22"/>
          <w:szCs w:val="22"/>
        </w:rPr>
        <w:t xml:space="preserve">  (Poskytovatel)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      </w:t>
      </w:r>
      <w:r>
        <w:rPr>
          <w:rFonts w:ascii="Arial" w:hAnsi="Arial" w:cs="Arial"/>
          <w:sz w:val="22"/>
          <w:szCs w:val="22"/>
        </w:rPr>
        <w:t xml:space="preserve">    </w:t>
      </w:r>
      <w:proofErr w:type="gramStart"/>
      <w:r>
        <w:rPr>
          <w:rFonts w:ascii="Arial" w:hAnsi="Arial" w:cs="Arial"/>
          <w:sz w:val="22"/>
          <w:szCs w:val="22"/>
        </w:rPr>
        <w:t xml:space="preserve">   (</w:t>
      </w:r>
      <w:proofErr w:type="gramEnd"/>
      <w:r>
        <w:rPr>
          <w:rFonts w:ascii="Arial" w:hAnsi="Arial" w:cs="Arial"/>
          <w:sz w:val="22"/>
          <w:szCs w:val="22"/>
        </w:rPr>
        <w:t>Objednatel)</w:t>
      </w:r>
    </w:p>
    <w:p w14:paraId="731F3A6F" w14:textId="77777777" w:rsidR="00331782" w:rsidRDefault="00331782"/>
    <w:sectPr w:rsidR="00331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436"/>
    <w:multiLevelType w:val="multilevel"/>
    <w:tmpl w:val="50CC2F7C"/>
    <w:lvl w:ilvl="0">
      <w:start w:val="1"/>
      <w:numFmt w:val="none"/>
      <w:lvlText w:val="5.1"/>
      <w:lvlJc w:val="left"/>
      <w:pPr>
        <w:ind w:left="454" w:hanging="454"/>
      </w:pPr>
      <w:rPr>
        <w:rFonts w:ascii="Arial" w:hAnsi="Arial" w:hint="default"/>
        <w:shadow w:val="0"/>
        <w:emboss w:val="0"/>
        <w:imprint w:val="0"/>
        <w:color w:val="auto"/>
        <w:sz w:val="22"/>
      </w:rPr>
    </w:lvl>
    <w:lvl w:ilvl="1">
      <w:start w:val="1"/>
      <w:numFmt w:val="none"/>
      <w:lvlRestart w:val="0"/>
      <w:lvlText w:val="5.2"/>
      <w:lvlJc w:val="left"/>
      <w:pPr>
        <w:ind w:left="454" w:hanging="454"/>
      </w:pPr>
      <w:rPr>
        <w:rFonts w:hint="default"/>
      </w:rPr>
    </w:lvl>
    <w:lvl w:ilvl="2">
      <w:start w:val="1"/>
      <w:numFmt w:val="none"/>
      <w:lvlRestart w:val="0"/>
      <w:lvlText w:val="5.3"/>
      <w:lvlJc w:val="left"/>
      <w:pPr>
        <w:ind w:left="454" w:hanging="454"/>
      </w:pPr>
      <w:rPr>
        <w:rFonts w:hint="default"/>
      </w:rPr>
    </w:lvl>
    <w:lvl w:ilvl="3">
      <w:start w:val="1"/>
      <w:numFmt w:val="none"/>
      <w:lvlRestart w:val="0"/>
      <w:lvlText w:val="5.4"/>
      <w:lvlJc w:val="left"/>
      <w:pPr>
        <w:ind w:left="454" w:hanging="454"/>
      </w:pPr>
      <w:rPr>
        <w:rFonts w:hint="default"/>
      </w:rPr>
    </w:lvl>
    <w:lvl w:ilvl="4">
      <w:start w:val="1"/>
      <w:numFmt w:val="none"/>
      <w:lvlRestart w:val="0"/>
      <w:lvlText w:val="5.5"/>
      <w:lvlJc w:val="left"/>
      <w:pPr>
        <w:ind w:left="454" w:hanging="454"/>
      </w:pPr>
      <w:rPr>
        <w:rFonts w:hint="default"/>
      </w:rPr>
    </w:lvl>
    <w:lvl w:ilvl="5">
      <w:start w:val="1"/>
      <w:numFmt w:val="none"/>
      <w:lvlText w:val="5.6"/>
      <w:lvlJc w:val="left"/>
      <w:pPr>
        <w:ind w:left="454" w:hanging="454"/>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 w15:restartNumberingAfterBreak="0">
    <w:nsid w:val="0ED71283"/>
    <w:multiLevelType w:val="hybridMultilevel"/>
    <w:tmpl w:val="CA26A0AE"/>
    <w:lvl w:ilvl="0" w:tplc="6092142C">
      <w:start w:val="1"/>
      <w:numFmt w:val="bullet"/>
      <w:lvlText w:val="–"/>
      <w:lvlJc w:val="left"/>
      <w:pPr>
        <w:ind w:left="1080" w:hanging="360"/>
      </w:pPr>
      <w:rPr>
        <w:rFonts w:ascii="Courier New" w:hAnsi="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05070FA"/>
    <w:multiLevelType w:val="multilevel"/>
    <w:tmpl w:val="ADF06970"/>
    <w:lvl w:ilvl="0">
      <w:start w:val="1"/>
      <w:numFmt w:val="none"/>
      <w:lvlText w:val="8.10"/>
      <w:lvlJc w:val="left"/>
      <w:pPr>
        <w:ind w:left="510" w:hanging="510"/>
      </w:pPr>
      <w:rPr>
        <w:rFonts w:ascii="Arial" w:hAnsi="Arial" w:hint="default"/>
        <w:shadow w:val="0"/>
        <w:emboss w:val="0"/>
        <w:imprint w:val="0"/>
        <w:color w:val="auto"/>
        <w:sz w:val="22"/>
      </w:rPr>
    </w:lvl>
    <w:lvl w:ilvl="1">
      <w:start w:val="1"/>
      <w:numFmt w:val="none"/>
      <w:lvlRestart w:val="0"/>
      <w:lvlText w:val="8.11"/>
      <w:lvlJc w:val="left"/>
      <w:pPr>
        <w:ind w:left="510" w:hanging="510"/>
      </w:pPr>
      <w:rPr>
        <w:rFonts w:hint="default"/>
      </w:rPr>
    </w:lvl>
    <w:lvl w:ilvl="2">
      <w:start w:val="1"/>
      <w:numFmt w:val="none"/>
      <w:lvlRestart w:val="0"/>
      <w:lvlText w:val="8.12"/>
      <w:lvlJc w:val="left"/>
      <w:pPr>
        <w:ind w:left="510" w:hanging="510"/>
      </w:pPr>
      <w:rPr>
        <w:rFonts w:hint="default"/>
      </w:rPr>
    </w:lvl>
    <w:lvl w:ilvl="3">
      <w:start w:val="1"/>
      <w:numFmt w:val="none"/>
      <w:lvlRestart w:val="0"/>
      <w:lvlText w:val="5.4"/>
      <w:lvlJc w:val="left"/>
      <w:pPr>
        <w:ind w:left="454" w:hanging="454"/>
      </w:pPr>
      <w:rPr>
        <w:rFonts w:hint="default"/>
      </w:rPr>
    </w:lvl>
    <w:lvl w:ilvl="4">
      <w:start w:val="1"/>
      <w:numFmt w:val="none"/>
      <w:lvlRestart w:val="0"/>
      <w:lvlText w:val="5.5"/>
      <w:lvlJc w:val="left"/>
      <w:pPr>
        <w:ind w:left="454" w:hanging="454"/>
      </w:pPr>
      <w:rPr>
        <w:rFonts w:hint="default"/>
      </w:rPr>
    </w:lvl>
    <w:lvl w:ilvl="5">
      <w:start w:val="1"/>
      <w:numFmt w:val="none"/>
      <w:lvlText w:val="5.6"/>
      <w:lvlJc w:val="left"/>
      <w:pPr>
        <w:ind w:left="454" w:hanging="454"/>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3" w15:restartNumberingAfterBreak="0">
    <w:nsid w:val="1F5833E4"/>
    <w:multiLevelType w:val="hybridMultilevel"/>
    <w:tmpl w:val="4134D1D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4BE3D86"/>
    <w:multiLevelType w:val="multilevel"/>
    <w:tmpl w:val="1B84E58E"/>
    <w:lvl w:ilvl="0">
      <w:start w:val="1"/>
      <w:numFmt w:val="none"/>
      <w:lvlText w:val="4.1"/>
      <w:lvlJc w:val="left"/>
      <w:pPr>
        <w:ind w:left="454" w:hanging="454"/>
      </w:pPr>
      <w:rPr>
        <w:rFonts w:ascii="Arial" w:hAnsi="Arial" w:hint="default"/>
        <w:shadow w:val="0"/>
        <w:emboss w:val="0"/>
        <w:imprint w:val="0"/>
        <w:color w:val="auto"/>
        <w:sz w:val="22"/>
      </w:rPr>
    </w:lvl>
    <w:lvl w:ilvl="1">
      <w:start w:val="1"/>
      <w:numFmt w:val="none"/>
      <w:lvlRestart w:val="0"/>
      <w:lvlText w:val="4.2"/>
      <w:lvlJc w:val="left"/>
      <w:pPr>
        <w:ind w:left="454" w:hanging="454"/>
      </w:pPr>
      <w:rPr>
        <w:rFonts w:hint="default"/>
      </w:rPr>
    </w:lvl>
    <w:lvl w:ilvl="2">
      <w:start w:val="1"/>
      <w:numFmt w:val="none"/>
      <w:lvlRestart w:val="0"/>
      <w:lvlText w:val="4.3"/>
      <w:lvlJc w:val="left"/>
      <w:pPr>
        <w:ind w:left="454" w:hanging="454"/>
      </w:pPr>
      <w:rPr>
        <w:rFonts w:hint="default"/>
      </w:rPr>
    </w:lvl>
    <w:lvl w:ilvl="3">
      <w:start w:val="1"/>
      <w:numFmt w:val="decimal"/>
      <w:lvlRestart w:val="0"/>
      <w:lvlText w:val="4%1.4"/>
      <w:lvlJc w:val="left"/>
      <w:pPr>
        <w:ind w:left="454" w:hanging="454"/>
      </w:pPr>
      <w:rPr>
        <w:rFonts w:hint="default"/>
      </w:rPr>
    </w:lvl>
    <w:lvl w:ilvl="4">
      <w:start w:val="1"/>
      <w:numFmt w:val="none"/>
      <w:lvlRestart w:val="0"/>
      <w:lvlText w:val="4.5"/>
      <w:lvlJc w:val="left"/>
      <w:pPr>
        <w:ind w:left="454" w:hanging="454"/>
      </w:pPr>
      <w:rPr>
        <w:rFonts w:hint="default"/>
      </w:rPr>
    </w:lvl>
    <w:lvl w:ilvl="5">
      <w:start w:val="1"/>
      <w:numFmt w:val="decimal"/>
      <w:lvlText w:val="%13.6."/>
      <w:lvlJc w:val="left"/>
      <w:pPr>
        <w:ind w:left="454" w:hanging="454"/>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5" w15:restartNumberingAfterBreak="0">
    <w:nsid w:val="278E31BB"/>
    <w:multiLevelType w:val="hybridMultilevel"/>
    <w:tmpl w:val="8CC85716"/>
    <w:lvl w:ilvl="0" w:tplc="6092142C">
      <w:start w:val="1"/>
      <w:numFmt w:val="bullet"/>
      <w:lvlText w:val="–"/>
      <w:lvlJc w:val="left"/>
      <w:pPr>
        <w:ind w:left="1068" w:hanging="360"/>
      </w:pPr>
      <w:rPr>
        <w:rFonts w:ascii="Courier New" w:hAnsi="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2B435E72"/>
    <w:multiLevelType w:val="multilevel"/>
    <w:tmpl w:val="C4A45A10"/>
    <w:lvl w:ilvl="0">
      <w:start w:val="1"/>
      <w:numFmt w:val="none"/>
      <w:lvlText w:val="3.1"/>
      <w:lvlJc w:val="left"/>
      <w:pPr>
        <w:ind w:left="454" w:hanging="454"/>
      </w:pPr>
      <w:rPr>
        <w:rFonts w:ascii="Arial" w:hAnsi="Arial" w:hint="default"/>
        <w:shadow w:val="0"/>
        <w:emboss w:val="0"/>
        <w:imprint w:val="0"/>
        <w:color w:val="auto"/>
        <w:sz w:val="22"/>
      </w:rPr>
    </w:lvl>
    <w:lvl w:ilvl="1">
      <w:start w:val="1"/>
      <w:numFmt w:val="none"/>
      <w:lvlRestart w:val="0"/>
      <w:lvlText w:val="3.2"/>
      <w:lvlJc w:val="left"/>
      <w:pPr>
        <w:ind w:left="454" w:hanging="454"/>
      </w:pPr>
      <w:rPr>
        <w:rFonts w:hint="default"/>
      </w:rPr>
    </w:lvl>
    <w:lvl w:ilvl="2">
      <w:start w:val="1"/>
      <w:numFmt w:val="none"/>
      <w:lvlText w:val="3.3"/>
      <w:lvlJc w:val="left"/>
      <w:pPr>
        <w:ind w:left="454" w:hanging="454"/>
      </w:pPr>
      <w:rPr>
        <w:rFonts w:hint="default"/>
      </w:rPr>
    </w:lvl>
    <w:lvl w:ilvl="3">
      <w:start w:val="1"/>
      <w:numFmt w:val="decimal"/>
      <w:lvlText w:val="%13.4"/>
      <w:lvlJc w:val="left"/>
      <w:pPr>
        <w:ind w:left="454" w:hanging="454"/>
      </w:pPr>
      <w:rPr>
        <w:rFonts w:hint="default"/>
      </w:rPr>
    </w:lvl>
    <w:lvl w:ilvl="4">
      <w:start w:val="1"/>
      <w:numFmt w:val="none"/>
      <w:lvlText w:val="3.5"/>
      <w:lvlJc w:val="left"/>
      <w:pPr>
        <w:ind w:left="454" w:hanging="454"/>
      </w:pPr>
      <w:rPr>
        <w:rFonts w:hint="default"/>
      </w:rPr>
    </w:lvl>
    <w:lvl w:ilvl="5">
      <w:start w:val="1"/>
      <w:numFmt w:val="decimal"/>
      <w:lvlText w:val="%13.6."/>
      <w:lvlJc w:val="left"/>
      <w:pPr>
        <w:ind w:left="454" w:hanging="454"/>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7" w15:restartNumberingAfterBreak="0">
    <w:nsid w:val="2DD2186A"/>
    <w:multiLevelType w:val="hybridMultilevel"/>
    <w:tmpl w:val="847053AE"/>
    <w:lvl w:ilvl="0" w:tplc="6092142C">
      <w:start w:val="1"/>
      <w:numFmt w:val="bullet"/>
      <w:lvlText w:val="–"/>
      <w:lvlJc w:val="left"/>
      <w:pPr>
        <w:ind w:left="1080" w:hanging="360"/>
      </w:pPr>
      <w:rPr>
        <w:rFonts w:ascii="Courier New" w:hAnsi="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13A4485"/>
    <w:multiLevelType w:val="multilevel"/>
    <w:tmpl w:val="8C809F10"/>
    <w:lvl w:ilvl="0">
      <w:start w:val="1"/>
      <w:numFmt w:val="none"/>
      <w:lvlText w:val="4.1"/>
      <w:lvlJc w:val="left"/>
      <w:pPr>
        <w:ind w:left="454" w:hanging="454"/>
      </w:pPr>
      <w:rPr>
        <w:rFonts w:ascii="Arial" w:hAnsi="Arial" w:hint="default"/>
        <w:shadow w:val="0"/>
        <w:emboss w:val="0"/>
        <w:imprint w:val="0"/>
        <w:color w:val="auto"/>
        <w:sz w:val="22"/>
      </w:rPr>
    </w:lvl>
    <w:lvl w:ilvl="1">
      <w:start w:val="1"/>
      <w:numFmt w:val="none"/>
      <w:lvlRestart w:val="0"/>
      <w:lvlText w:val="4.2"/>
      <w:lvlJc w:val="left"/>
      <w:pPr>
        <w:ind w:left="454" w:hanging="454"/>
      </w:pPr>
      <w:rPr>
        <w:rFonts w:hint="default"/>
      </w:rPr>
    </w:lvl>
    <w:lvl w:ilvl="2">
      <w:start w:val="1"/>
      <w:numFmt w:val="none"/>
      <w:lvlRestart w:val="0"/>
      <w:lvlText w:val="4.3"/>
      <w:lvlJc w:val="left"/>
      <w:pPr>
        <w:ind w:left="454" w:hanging="454"/>
      </w:pPr>
      <w:rPr>
        <w:rFonts w:hint="default"/>
      </w:rPr>
    </w:lvl>
    <w:lvl w:ilvl="3">
      <w:start w:val="1"/>
      <w:numFmt w:val="decimal"/>
      <w:lvlRestart w:val="0"/>
      <w:lvlText w:val="4%1.4"/>
      <w:lvlJc w:val="left"/>
      <w:pPr>
        <w:ind w:left="454" w:hanging="454"/>
      </w:pPr>
      <w:rPr>
        <w:rFonts w:hint="default"/>
      </w:rPr>
    </w:lvl>
    <w:lvl w:ilvl="4">
      <w:start w:val="1"/>
      <w:numFmt w:val="none"/>
      <w:lvlRestart w:val="0"/>
      <w:lvlText w:val="4.5"/>
      <w:lvlJc w:val="left"/>
      <w:pPr>
        <w:ind w:left="454" w:hanging="454"/>
      </w:pPr>
      <w:rPr>
        <w:rFonts w:hint="default"/>
      </w:rPr>
    </w:lvl>
    <w:lvl w:ilvl="5">
      <w:start w:val="1"/>
      <w:numFmt w:val="none"/>
      <w:lvlText w:val="4.6"/>
      <w:lvlJc w:val="left"/>
      <w:pPr>
        <w:ind w:left="454" w:hanging="454"/>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9" w15:restartNumberingAfterBreak="0">
    <w:nsid w:val="35EA02D7"/>
    <w:multiLevelType w:val="multilevel"/>
    <w:tmpl w:val="C4A45A10"/>
    <w:lvl w:ilvl="0">
      <w:start w:val="1"/>
      <w:numFmt w:val="none"/>
      <w:lvlText w:val="3.1"/>
      <w:lvlJc w:val="left"/>
      <w:pPr>
        <w:ind w:left="454" w:hanging="454"/>
      </w:pPr>
      <w:rPr>
        <w:rFonts w:ascii="Arial" w:hAnsi="Arial" w:hint="default"/>
        <w:shadow w:val="0"/>
        <w:emboss w:val="0"/>
        <w:imprint w:val="0"/>
        <w:color w:val="auto"/>
        <w:sz w:val="22"/>
      </w:rPr>
    </w:lvl>
    <w:lvl w:ilvl="1">
      <w:start w:val="1"/>
      <w:numFmt w:val="none"/>
      <w:lvlRestart w:val="0"/>
      <w:lvlText w:val="3.2"/>
      <w:lvlJc w:val="left"/>
      <w:pPr>
        <w:ind w:left="454" w:hanging="454"/>
      </w:pPr>
      <w:rPr>
        <w:rFonts w:hint="default"/>
      </w:rPr>
    </w:lvl>
    <w:lvl w:ilvl="2">
      <w:start w:val="1"/>
      <w:numFmt w:val="none"/>
      <w:lvlText w:val="3.3"/>
      <w:lvlJc w:val="left"/>
      <w:pPr>
        <w:ind w:left="454" w:hanging="454"/>
      </w:pPr>
      <w:rPr>
        <w:rFonts w:hint="default"/>
      </w:rPr>
    </w:lvl>
    <w:lvl w:ilvl="3">
      <w:start w:val="1"/>
      <w:numFmt w:val="decimal"/>
      <w:lvlText w:val="%13.4"/>
      <w:lvlJc w:val="left"/>
      <w:pPr>
        <w:ind w:left="454" w:hanging="454"/>
      </w:pPr>
      <w:rPr>
        <w:rFonts w:hint="default"/>
      </w:rPr>
    </w:lvl>
    <w:lvl w:ilvl="4">
      <w:start w:val="1"/>
      <w:numFmt w:val="none"/>
      <w:lvlText w:val="3.5"/>
      <w:lvlJc w:val="left"/>
      <w:pPr>
        <w:ind w:left="454" w:hanging="454"/>
      </w:pPr>
      <w:rPr>
        <w:rFonts w:hint="default"/>
      </w:rPr>
    </w:lvl>
    <w:lvl w:ilvl="5">
      <w:start w:val="1"/>
      <w:numFmt w:val="decimal"/>
      <w:lvlText w:val="%13.6."/>
      <w:lvlJc w:val="left"/>
      <w:pPr>
        <w:ind w:left="454" w:hanging="454"/>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0" w15:restartNumberingAfterBreak="0">
    <w:nsid w:val="3FB07BC0"/>
    <w:multiLevelType w:val="multilevel"/>
    <w:tmpl w:val="412807B6"/>
    <w:lvl w:ilvl="0">
      <w:start w:val="1"/>
      <w:numFmt w:val="none"/>
      <w:lvlText w:val="8.1"/>
      <w:lvlJc w:val="left"/>
      <w:pPr>
        <w:ind w:left="454" w:hanging="454"/>
      </w:pPr>
      <w:rPr>
        <w:rFonts w:ascii="Arial" w:hAnsi="Arial" w:hint="default"/>
        <w:shadow w:val="0"/>
        <w:emboss w:val="0"/>
        <w:imprint w:val="0"/>
        <w:color w:val="auto"/>
        <w:sz w:val="22"/>
      </w:rPr>
    </w:lvl>
    <w:lvl w:ilvl="1">
      <w:start w:val="1"/>
      <w:numFmt w:val="none"/>
      <w:lvlRestart w:val="0"/>
      <w:lvlText w:val="8.2"/>
      <w:lvlJc w:val="left"/>
      <w:pPr>
        <w:ind w:left="454" w:hanging="454"/>
      </w:pPr>
      <w:rPr>
        <w:rFonts w:hint="default"/>
      </w:rPr>
    </w:lvl>
    <w:lvl w:ilvl="2">
      <w:start w:val="1"/>
      <w:numFmt w:val="none"/>
      <w:lvlRestart w:val="0"/>
      <w:lvlText w:val="8.3"/>
      <w:lvlJc w:val="left"/>
      <w:pPr>
        <w:ind w:left="454" w:hanging="454"/>
      </w:pPr>
      <w:rPr>
        <w:rFonts w:hint="default"/>
      </w:rPr>
    </w:lvl>
    <w:lvl w:ilvl="3">
      <w:start w:val="1"/>
      <w:numFmt w:val="decimal"/>
      <w:lvlRestart w:val="0"/>
      <w:lvlText w:val="8%1.4"/>
      <w:lvlJc w:val="left"/>
      <w:pPr>
        <w:ind w:left="454" w:hanging="454"/>
      </w:pPr>
      <w:rPr>
        <w:rFonts w:hint="default"/>
      </w:rPr>
    </w:lvl>
    <w:lvl w:ilvl="4">
      <w:start w:val="1"/>
      <w:numFmt w:val="none"/>
      <w:lvlRestart w:val="0"/>
      <w:lvlText w:val="8.5"/>
      <w:lvlJc w:val="left"/>
      <w:pPr>
        <w:ind w:left="454" w:hanging="454"/>
      </w:pPr>
      <w:rPr>
        <w:rFonts w:hint="default"/>
      </w:rPr>
    </w:lvl>
    <w:lvl w:ilvl="5">
      <w:start w:val="1"/>
      <w:numFmt w:val="none"/>
      <w:lvlText w:val="8.6."/>
      <w:lvlJc w:val="left"/>
      <w:pPr>
        <w:ind w:left="454" w:hanging="454"/>
      </w:pPr>
      <w:rPr>
        <w:rFonts w:hint="default"/>
      </w:rPr>
    </w:lvl>
    <w:lvl w:ilvl="6">
      <w:start w:val="1"/>
      <w:numFmt w:val="none"/>
      <w:lvlText w:val="8.7"/>
      <w:lvlJc w:val="left"/>
      <w:pPr>
        <w:ind w:left="454" w:hanging="454"/>
      </w:pPr>
      <w:rPr>
        <w:rFonts w:hint="default"/>
      </w:rPr>
    </w:lvl>
    <w:lvl w:ilvl="7">
      <w:start w:val="1"/>
      <w:numFmt w:val="none"/>
      <w:lvlText w:val="8.8"/>
      <w:lvlJc w:val="left"/>
      <w:pPr>
        <w:ind w:left="454" w:hanging="454"/>
      </w:pPr>
      <w:rPr>
        <w:rFonts w:hint="default"/>
      </w:rPr>
    </w:lvl>
    <w:lvl w:ilvl="8">
      <w:start w:val="1"/>
      <w:numFmt w:val="none"/>
      <w:lvlText w:val="8.9"/>
      <w:lvlJc w:val="left"/>
      <w:pPr>
        <w:ind w:left="454" w:hanging="454"/>
      </w:pPr>
      <w:rPr>
        <w:rFonts w:hint="default"/>
      </w:rPr>
    </w:lvl>
  </w:abstractNum>
  <w:abstractNum w:abstractNumId="11" w15:restartNumberingAfterBreak="0">
    <w:nsid w:val="400F3687"/>
    <w:multiLevelType w:val="multilevel"/>
    <w:tmpl w:val="23B677D8"/>
    <w:lvl w:ilvl="0">
      <w:start w:val="1"/>
      <w:numFmt w:val="none"/>
      <w:lvlText w:val="7.1"/>
      <w:lvlJc w:val="left"/>
      <w:pPr>
        <w:ind w:left="454" w:hanging="454"/>
      </w:pPr>
      <w:rPr>
        <w:rFonts w:hint="default"/>
      </w:rPr>
    </w:lvl>
    <w:lvl w:ilvl="1">
      <w:start w:val="1"/>
      <w:numFmt w:val="none"/>
      <w:lvlRestart w:val="0"/>
      <w:lvlText w:val="7.2"/>
      <w:lvlJc w:val="left"/>
      <w:pPr>
        <w:ind w:left="454" w:hanging="454"/>
      </w:pPr>
      <w:rPr>
        <w:rFonts w:hint="default"/>
      </w:rPr>
    </w:lvl>
    <w:lvl w:ilvl="2">
      <w:start w:val="1"/>
      <w:numFmt w:val="none"/>
      <w:lvlRestart w:val="0"/>
      <w:lvlText w:val="7.3"/>
      <w:lvlJc w:val="left"/>
      <w:pPr>
        <w:ind w:left="454" w:hanging="454"/>
      </w:pPr>
      <w:rPr>
        <w:rFonts w:hint="default"/>
      </w:rPr>
    </w:lvl>
    <w:lvl w:ilvl="3">
      <w:start w:val="1"/>
      <w:numFmt w:val="none"/>
      <w:lvlRestart w:val="0"/>
      <w:lvlText w:val="7.4"/>
      <w:lvlJc w:val="left"/>
      <w:pPr>
        <w:ind w:left="454" w:hanging="454"/>
      </w:pPr>
      <w:rPr>
        <w:rFonts w:hint="default"/>
      </w:rPr>
    </w:lvl>
    <w:lvl w:ilvl="4">
      <w:start w:val="1"/>
      <w:numFmt w:val="lowerLetter"/>
      <w:lvlRestart w:val="0"/>
      <w:lvlText w:val="%5."/>
      <w:lvlJc w:val="left"/>
      <w:pPr>
        <w:ind w:left="454" w:hanging="454"/>
      </w:pPr>
      <w:rPr>
        <w:rFonts w:hint="default"/>
      </w:rPr>
    </w:lvl>
    <w:lvl w:ilvl="5">
      <w:start w:val="1"/>
      <w:numFmt w:val="lowerRoman"/>
      <w:lvlText w:val="%6."/>
      <w:lvlJc w:val="right"/>
      <w:pPr>
        <w:tabs>
          <w:tab w:val="num" w:pos="720"/>
        </w:tabs>
        <w:ind w:left="454" w:hanging="454"/>
      </w:pPr>
      <w:rPr>
        <w:rFonts w:hint="default"/>
      </w:rPr>
    </w:lvl>
    <w:lvl w:ilvl="6">
      <w:start w:val="1"/>
      <w:numFmt w:val="decimal"/>
      <w:lvlText w:val="%7."/>
      <w:lvlJc w:val="left"/>
      <w:pPr>
        <w:tabs>
          <w:tab w:val="num" w:pos="720"/>
        </w:tabs>
        <w:ind w:left="454" w:hanging="454"/>
      </w:pPr>
      <w:rPr>
        <w:rFonts w:hint="default"/>
      </w:rPr>
    </w:lvl>
    <w:lvl w:ilvl="7">
      <w:start w:val="1"/>
      <w:numFmt w:val="lowerLetter"/>
      <w:lvlText w:val="%8."/>
      <w:lvlJc w:val="left"/>
      <w:pPr>
        <w:tabs>
          <w:tab w:val="num" w:pos="720"/>
        </w:tabs>
        <w:ind w:left="454" w:hanging="454"/>
      </w:pPr>
      <w:rPr>
        <w:rFonts w:hint="default"/>
      </w:rPr>
    </w:lvl>
    <w:lvl w:ilvl="8">
      <w:start w:val="1"/>
      <w:numFmt w:val="lowerRoman"/>
      <w:lvlText w:val="%9."/>
      <w:lvlJc w:val="right"/>
      <w:pPr>
        <w:tabs>
          <w:tab w:val="num" w:pos="720"/>
        </w:tabs>
        <w:ind w:left="454" w:hanging="454"/>
      </w:pPr>
      <w:rPr>
        <w:rFonts w:hint="default"/>
      </w:rPr>
    </w:lvl>
  </w:abstractNum>
  <w:abstractNum w:abstractNumId="12" w15:restartNumberingAfterBreak="0">
    <w:nsid w:val="53CB5FED"/>
    <w:multiLevelType w:val="hybridMultilevel"/>
    <w:tmpl w:val="F6A2263A"/>
    <w:lvl w:ilvl="0" w:tplc="6092142C">
      <w:start w:val="1"/>
      <w:numFmt w:val="bullet"/>
      <w:lvlText w:val="–"/>
      <w:lvlJc w:val="left"/>
      <w:pPr>
        <w:ind w:left="1440" w:hanging="360"/>
      </w:pPr>
      <w:rPr>
        <w:rFonts w:ascii="Courier New" w:hAnsi="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5A535F0E"/>
    <w:multiLevelType w:val="hybridMultilevel"/>
    <w:tmpl w:val="BEFA0528"/>
    <w:lvl w:ilvl="0" w:tplc="6092142C">
      <w:start w:val="1"/>
      <w:numFmt w:val="bullet"/>
      <w:lvlText w:val="–"/>
      <w:lvlJc w:val="left"/>
      <w:pPr>
        <w:ind w:left="1776" w:hanging="360"/>
      </w:pPr>
      <w:rPr>
        <w:rFonts w:ascii="Courier New" w:hAnsi="Courier New"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4" w15:restartNumberingAfterBreak="0">
    <w:nsid w:val="66343773"/>
    <w:multiLevelType w:val="multilevel"/>
    <w:tmpl w:val="34D415F8"/>
    <w:lvl w:ilvl="0">
      <w:start w:val="1"/>
      <w:numFmt w:val="none"/>
      <w:lvlText w:val="6.1"/>
      <w:lvlJc w:val="left"/>
      <w:pPr>
        <w:ind w:left="454" w:hanging="454"/>
      </w:pPr>
      <w:rPr>
        <w:rFonts w:ascii="Arial" w:hAnsi="Arial" w:hint="default"/>
        <w:shadow w:val="0"/>
        <w:emboss w:val="0"/>
        <w:imprint w:val="0"/>
        <w:color w:val="auto"/>
        <w:sz w:val="22"/>
      </w:rPr>
    </w:lvl>
    <w:lvl w:ilvl="1">
      <w:start w:val="1"/>
      <w:numFmt w:val="none"/>
      <w:lvlRestart w:val="0"/>
      <w:lvlText w:val="6.2"/>
      <w:lvlJc w:val="left"/>
      <w:pPr>
        <w:ind w:left="454" w:hanging="454"/>
      </w:pPr>
      <w:rPr>
        <w:rFonts w:hint="default"/>
      </w:rPr>
    </w:lvl>
    <w:lvl w:ilvl="2">
      <w:start w:val="1"/>
      <w:numFmt w:val="none"/>
      <w:lvlRestart w:val="0"/>
      <w:lvlText w:val="6.3"/>
      <w:lvlJc w:val="left"/>
      <w:pPr>
        <w:ind w:left="454" w:hanging="454"/>
      </w:pPr>
      <w:rPr>
        <w:rFonts w:hint="default"/>
      </w:rPr>
    </w:lvl>
    <w:lvl w:ilvl="3">
      <w:start w:val="1"/>
      <w:numFmt w:val="none"/>
      <w:lvlRestart w:val="0"/>
      <w:lvlText w:val="6.4"/>
      <w:lvlJc w:val="left"/>
      <w:pPr>
        <w:ind w:left="454" w:hanging="454"/>
      </w:pPr>
      <w:rPr>
        <w:rFonts w:hint="default"/>
      </w:rPr>
    </w:lvl>
    <w:lvl w:ilvl="4">
      <w:start w:val="1"/>
      <w:numFmt w:val="none"/>
      <w:lvlRestart w:val="0"/>
      <w:lvlText w:val="6.5"/>
      <w:lvlJc w:val="left"/>
      <w:pPr>
        <w:ind w:left="454" w:hanging="454"/>
      </w:pPr>
      <w:rPr>
        <w:rFonts w:hint="default"/>
      </w:rPr>
    </w:lvl>
    <w:lvl w:ilvl="5">
      <w:start w:val="1"/>
      <w:numFmt w:val="none"/>
      <w:lvlText w:val="5.6"/>
      <w:lvlJc w:val="left"/>
      <w:pPr>
        <w:ind w:left="454" w:hanging="454"/>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5" w15:restartNumberingAfterBreak="0">
    <w:nsid w:val="6FB41844"/>
    <w:multiLevelType w:val="multilevel"/>
    <w:tmpl w:val="1B84E58E"/>
    <w:lvl w:ilvl="0">
      <w:start w:val="1"/>
      <w:numFmt w:val="none"/>
      <w:lvlText w:val="4.1"/>
      <w:lvlJc w:val="left"/>
      <w:pPr>
        <w:ind w:left="454" w:hanging="454"/>
      </w:pPr>
      <w:rPr>
        <w:rFonts w:ascii="Arial" w:hAnsi="Arial" w:hint="default"/>
        <w:shadow w:val="0"/>
        <w:emboss w:val="0"/>
        <w:imprint w:val="0"/>
        <w:color w:val="auto"/>
        <w:sz w:val="22"/>
      </w:rPr>
    </w:lvl>
    <w:lvl w:ilvl="1">
      <w:start w:val="1"/>
      <w:numFmt w:val="none"/>
      <w:lvlRestart w:val="0"/>
      <w:lvlText w:val="4.2"/>
      <w:lvlJc w:val="left"/>
      <w:pPr>
        <w:ind w:left="454" w:hanging="454"/>
      </w:pPr>
      <w:rPr>
        <w:rFonts w:hint="default"/>
      </w:rPr>
    </w:lvl>
    <w:lvl w:ilvl="2">
      <w:start w:val="1"/>
      <w:numFmt w:val="none"/>
      <w:lvlRestart w:val="0"/>
      <w:lvlText w:val="4.3"/>
      <w:lvlJc w:val="left"/>
      <w:pPr>
        <w:ind w:left="454" w:hanging="454"/>
      </w:pPr>
      <w:rPr>
        <w:rFonts w:hint="default"/>
      </w:rPr>
    </w:lvl>
    <w:lvl w:ilvl="3">
      <w:start w:val="1"/>
      <w:numFmt w:val="decimal"/>
      <w:lvlRestart w:val="0"/>
      <w:lvlText w:val="4%1.4"/>
      <w:lvlJc w:val="left"/>
      <w:pPr>
        <w:ind w:left="454" w:hanging="454"/>
      </w:pPr>
      <w:rPr>
        <w:rFonts w:hint="default"/>
      </w:rPr>
    </w:lvl>
    <w:lvl w:ilvl="4">
      <w:start w:val="1"/>
      <w:numFmt w:val="none"/>
      <w:lvlRestart w:val="0"/>
      <w:lvlText w:val="4.5"/>
      <w:lvlJc w:val="left"/>
      <w:pPr>
        <w:ind w:left="454" w:hanging="454"/>
      </w:pPr>
      <w:rPr>
        <w:rFonts w:hint="default"/>
      </w:rPr>
    </w:lvl>
    <w:lvl w:ilvl="5">
      <w:start w:val="1"/>
      <w:numFmt w:val="decimal"/>
      <w:lvlText w:val="%13.6."/>
      <w:lvlJc w:val="left"/>
      <w:pPr>
        <w:ind w:left="454" w:hanging="454"/>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6" w15:restartNumberingAfterBreak="0">
    <w:nsid w:val="750928CE"/>
    <w:multiLevelType w:val="multilevel"/>
    <w:tmpl w:val="58BE0D6C"/>
    <w:lvl w:ilvl="0">
      <w:start w:val="1"/>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24297118">
    <w:abstractNumId w:val="10"/>
  </w:num>
  <w:num w:numId="2" w16cid:durableId="1571309914">
    <w:abstractNumId w:val="11"/>
  </w:num>
  <w:num w:numId="3" w16cid:durableId="1211766869">
    <w:abstractNumId w:val="5"/>
  </w:num>
  <w:num w:numId="4" w16cid:durableId="785126147">
    <w:abstractNumId w:val="7"/>
  </w:num>
  <w:num w:numId="5" w16cid:durableId="2138986396">
    <w:abstractNumId w:val="1"/>
  </w:num>
  <w:num w:numId="6" w16cid:durableId="1404645911">
    <w:abstractNumId w:val="0"/>
  </w:num>
  <w:num w:numId="7" w16cid:durableId="1574975244">
    <w:abstractNumId w:val="12"/>
  </w:num>
  <w:num w:numId="8" w16cid:durableId="23946380">
    <w:abstractNumId w:val="3"/>
  </w:num>
  <w:num w:numId="9" w16cid:durableId="710348571">
    <w:abstractNumId w:val="13"/>
  </w:num>
  <w:num w:numId="10" w16cid:durableId="769159301">
    <w:abstractNumId w:val="16"/>
  </w:num>
  <w:num w:numId="11" w16cid:durableId="1893030851">
    <w:abstractNumId w:val="9"/>
  </w:num>
  <w:num w:numId="12" w16cid:durableId="574315732">
    <w:abstractNumId w:val="6"/>
  </w:num>
  <w:num w:numId="13" w16cid:durableId="1396926522">
    <w:abstractNumId w:val="15"/>
  </w:num>
  <w:num w:numId="14" w16cid:durableId="1503862075">
    <w:abstractNumId w:val="4"/>
  </w:num>
  <w:num w:numId="15" w16cid:durableId="356930195">
    <w:abstractNumId w:val="8"/>
  </w:num>
  <w:num w:numId="16" w16cid:durableId="291635836">
    <w:abstractNumId w:val="14"/>
  </w:num>
  <w:num w:numId="17" w16cid:durableId="157505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3"/>
  <w:documentProtection w:formatting="1"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288"/>
    <w:rsid w:val="00110C8F"/>
    <w:rsid w:val="001906E1"/>
    <w:rsid w:val="001E631A"/>
    <w:rsid w:val="00331782"/>
    <w:rsid w:val="003A6288"/>
    <w:rsid w:val="006C16FD"/>
    <w:rsid w:val="0076688C"/>
    <w:rsid w:val="00BB2D27"/>
    <w:rsid w:val="00E77153"/>
    <w:rsid w:val="00ED29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F8219"/>
  <w15:chartTrackingRefBased/>
  <w15:docId w15:val="{3154A5F3-12F1-4743-9B13-DFC6DAE06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A6288"/>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
    <w:next w:val="Normln"/>
    <w:link w:val="Nadpis1Char"/>
    <w:uiPriority w:val="9"/>
    <w:qFormat/>
    <w:rsid w:val="003A62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3A62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3A6288"/>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3A6288"/>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3A6288"/>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3A6288"/>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A6288"/>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A6288"/>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A6288"/>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upozornn">
    <w:name w:val="upozornění"/>
    <w:basedOn w:val="Podnadpis"/>
    <w:next w:val="Normln"/>
    <w:link w:val="upozornnChar"/>
    <w:qFormat/>
    <w:rsid w:val="00110C8F"/>
    <w:rPr>
      <w:rFonts w:ascii="Baskerville Old Face" w:hAnsi="Baskerville Old Face"/>
      <w:b/>
      <w:color w:val="000000" w:themeColor="text1"/>
      <w:sz w:val="40"/>
      <w:u w:val="single"/>
    </w:rPr>
  </w:style>
  <w:style w:type="character" w:customStyle="1" w:styleId="upozornnChar">
    <w:name w:val="upozornění Char"/>
    <w:basedOn w:val="Standardnpsmoodstavce"/>
    <w:link w:val="upozornn"/>
    <w:rsid w:val="00110C8F"/>
    <w:rPr>
      <w:rFonts w:ascii="Baskerville Old Face" w:eastAsiaTheme="majorEastAsia" w:hAnsi="Baskerville Old Face" w:cstheme="majorBidi"/>
      <w:b/>
      <w:color w:val="000000" w:themeColor="text1"/>
      <w:spacing w:val="15"/>
      <w:sz w:val="40"/>
      <w:szCs w:val="28"/>
      <w:u w:val="single"/>
    </w:rPr>
  </w:style>
  <w:style w:type="paragraph" w:styleId="Podnadpis">
    <w:name w:val="Subtitle"/>
    <w:basedOn w:val="Normln"/>
    <w:next w:val="Normln"/>
    <w:link w:val="PodnadpisChar"/>
    <w:uiPriority w:val="11"/>
    <w:qFormat/>
    <w:rsid w:val="00110C8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10C8F"/>
    <w:rPr>
      <w:rFonts w:eastAsiaTheme="majorEastAsia" w:cstheme="majorBidi"/>
      <w:color w:val="595959" w:themeColor="text1" w:themeTint="A6"/>
      <w:spacing w:val="15"/>
      <w:sz w:val="28"/>
      <w:szCs w:val="28"/>
    </w:rPr>
  </w:style>
  <w:style w:type="character" w:styleId="Zdraznn">
    <w:name w:val="Emphasis"/>
    <w:basedOn w:val="Standardnpsmoodstavce"/>
    <w:uiPriority w:val="20"/>
    <w:qFormat/>
    <w:rsid w:val="00110C8F"/>
    <w:rPr>
      <w:rFonts w:asciiTheme="majorHAnsi" w:hAnsiTheme="majorHAnsi"/>
      <w:b/>
      <w:i w:val="0"/>
      <w:iCs/>
    </w:rPr>
  </w:style>
  <w:style w:type="paragraph" w:customStyle="1" w:styleId="vrazn">
    <w:name w:val="výrazný"/>
    <w:basedOn w:val="Podnadpis"/>
    <w:next w:val="Normln"/>
    <w:link w:val="vraznChar"/>
    <w:qFormat/>
    <w:rsid w:val="00E77153"/>
    <w:rPr>
      <w:rFonts w:ascii="Baskerville Old Face" w:hAnsi="Baskerville Old Face"/>
      <w:b/>
      <w:color w:val="000000" w:themeColor="text1"/>
      <w:sz w:val="32"/>
      <w:u w:val="single"/>
    </w:rPr>
  </w:style>
  <w:style w:type="character" w:customStyle="1" w:styleId="vraznChar">
    <w:name w:val="výrazný Char"/>
    <w:basedOn w:val="Standardnpsmoodstavce"/>
    <w:link w:val="vrazn"/>
    <w:rsid w:val="00E77153"/>
    <w:rPr>
      <w:rFonts w:ascii="Baskerville Old Face" w:eastAsiaTheme="majorEastAsia" w:hAnsi="Baskerville Old Face" w:cstheme="majorBidi"/>
      <w:b/>
      <w:color w:val="000000" w:themeColor="text1"/>
      <w:spacing w:val="15"/>
      <w:sz w:val="32"/>
      <w:szCs w:val="28"/>
      <w:u w:val="single"/>
    </w:rPr>
  </w:style>
  <w:style w:type="paragraph" w:customStyle="1" w:styleId="Styl1">
    <w:name w:val="Styl1"/>
    <w:basedOn w:val="Normln"/>
    <w:link w:val="Styl1Char"/>
    <w:qFormat/>
    <w:rsid w:val="00E77153"/>
    <w:rPr>
      <w:b/>
      <w:bCs/>
    </w:rPr>
  </w:style>
  <w:style w:type="character" w:customStyle="1" w:styleId="Styl1Char">
    <w:name w:val="Styl1 Char"/>
    <w:basedOn w:val="Standardnpsmoodstavce"/>
    <w:link w:val="Styl1"/>
    <w:rsid w:val="00E77153"/>
    <w:rPr>
      <w:b/>
      <w:bCs/>
    </w:rPr>
  </w:style>
  <w:style w:type="paragraph" w:customStyle="1" w:styleId="nzev">
    <w:name w:val="název"/>
    <w:basedOn w:val="Normln"/>
    <w:link w:val="nzevChar"/>
    <w:qFormat/>
    <w:rsid w:val="0076688C"/>
    <w:rPr>
      <w:b/>
      <w:sz w:val="40"/>
    </w:rPr>
  </w:style>
  <w:style w:type="character" w:customStyle="1" w:styleId="nzevChar">
    <w:name w:val="název Char"/>
    <w:basedOn w:val="Standardnpsmoodstavce"/>
    <w:link w:val="nzev"/>
    <w:rsid w:val="0076688C"/>
    <w:rPr>
      <w:b/>
      <w:sz w:val="40"/>
    </w:rPr>
  </w:style>
  <w:style w:type="character" w:customStyle="1" w:styleId="Nadpis1Char">
    <w:name w:val="Nadpis 1 Char"/>
    <w:basedOn w:val="Standardnpsmoodstavce"/>
    <w:link w:val="Nadpis1"/>
    <w:uiPriority w:val="9"/>
    <w:rsid w:val="003A6288"/>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3A6288"/>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3A6288"/>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3A6288"/>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3A6288"/>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3A628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A628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A628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A6288"/>
    <w:rPr>
      <w:rFonts w:eastAsiaTheme="majorEastAsia" w:cstheme="majorBidi"/>
      <w:color w:val="272727" w:themeColor="text1" w:themeTint="D8"/>
    </w:rPr>
  </w:style>
  <w:style w:type="paragraph" w:styleId="Nzev0">
    <w:name w:val="Title"/>
    <w:basedOn w:val="Normln"/>
    <w:next w:val="Normln"/>
    <w:link w:val="NzevChar0"/>
    <w:uiPriority w:val="10"/>
    <w:qFormat/>
    <w:rsid w:val="003A6288"/>
    <w:pPr>
      <w:spacing w:after="80"/>
      <w:contextualSpacing/>
    </w:pPr>
    <w:rPr>
      <w:rFonts w:asciiTheme="majorHAnsi" w:eastAsiaTheme="majorEastAsia" w:hAnsiTheme="majorHAnsi" w:cstheme="majorBidi"/>
      <w:spacing w:val="-10"/>
      <w:kern w:val="28"/>
      <w:sz w:val="56"/>
      <w:szCs w:val="56"/>
    </w:rPr>
  </w:style>
  <w:style w:type="character" w:customStyle="1" w:styleId="NzevChar0">
    <w:name w:val="Název Char"/>
    <w:basedOn w:val="Standardnpsmoodstavce"/>
    <w:link w:val="Nzev0"/>
    <w:uiPriority w:val="10"/>
    <w:rsid w:val="003A6288"/>
    <w:rPr>
      <w:rFonts w:asciiTheme="majorHAnsi" w:eastAsiaTheme="majorEastAsia" w:hAnsiTheme="majorHAnsi" w:cstheme="majorBidi"/>
      <w:spacing w:val="-10"/>
      <w:kern w:val="28"/>
      <w:sz w:val="56"/>
      <w:szCs w:val="56"/>
    </w:rPr>
  </w:style>
  <w:style w:type="paragraph" w:styleId="Citt">
    <w:name w:val="Quote"/>
    <w:basedOn w:val="Normln"/>
    <w:next w:val="Normln"/>
    <w:link w:val="CittChar"/>
    <w:uiPriority w:val="29"/>
    <w:qFormat/>
    <w:rsid w:val="003A6288"/>
    <w:pPr>
      <w:spacing w:before="160"/>
      <w:jc w:val="center"/>
    </w:pPr>
    <w:rPr>
      <w:i/>
      <w:iCs/>
      <w:color w:val="404040" w:themeColor="text1" w:themeTint="BF"/>
    </w:rPr>
  </w:style>
  <w:style w:type="character" w:customStyle="1" w:styleId="CittChar">
    <w:name w:val="Citát Char"/>
    <w:basedOn w:val="Standardnpsmoodstavce"/>
    <w:link w:val="Citt"/>
    <w:uiPriority w:val="29"/>
    <w:rsid w:val="003A6288"/>
    <w:rPr>
      <w:i/>
      <w:iCs/>
      <w:color w:val="404040" w:themeColor="text1" w:themeTint="BF"/>
    </w:rPr>
  </w:style>
  <w:style w:type="paragraph" w:styleId="Odstavecseseznamem">
    <w:name w:val="List Paragraph"/>
    <w:basedOn w:val="Normln"/>
    <w:uiPriority w:val="34"/>
    <w:qFormat/>
    <w:rsid w:val="003A6288"/>
    <w:pPr>
      <w:ind w:left="720"/>
      <w:contextualSpacing/>
    </w:pPr>
  </w:style>
  <w:style w:type="character" w:styleId="Zdraznnintenzivn">
    <w:name w:val="Intense Emphasis"/>
    <w:basedOn w:val="Standardnpsmoodstavce"/>
    <w:uiPriority w:val="21"/>
    <w:qFormat/>
    <w:rsid w:val="003A6288"/>
    <w:rPr>
      <w:i/>
      <w:iCs/>
      <w:color w:val="2F5496" w:themeColor="accent1" w:themeShade="BF"/>
    </w:rPr>
  </w:style>
  <w:style w:type="paragraph" w:styleId="Vrazncitt">
    <w:name w:val="Intense Quote"/>
    <w:basedOn w:val="Normln"/>
    <w:next w:val="Normln"/>
    <w:link w:val="VrazncittChar"/>
    <w:uiPriority w:val="30"/>
    <w:qFormat/>
    <w:rsid w:val="003A62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3A6288"/>
    <w:rPr>
      <w:i/>
      <w:iCs/>
      <w:color w:val="2F5496" w:themeColor="accent1" w:themeShade="BF"/>
    </w:rPr>
  </w:style>
  <w:style w:type="character" w:styleId="Odkazintenzivn">
    <w:name w:val="Intense Reference"/>
    <w:basedOn w:val="Standardnpsmoodstavce"/>
    <w:uiPriority w:val="32"/>
    <w:qFormat/>
    <w:rsid w:val="003A6288"/>
    <w:rPr>
      <w:b/>
      <w:bCs/>
      <w:smallCaps/>
      <w:color w:val="2F5496" w:themeColor="accent1" w:themeShade="BF"/>
      <w:spacing w:val="5"/>
    </w:rPr>
  </w:style>
  <w:style w:type="character" w:styleId="Hypertextovodkaz">
    <w:name w:val="Hyperlink"/>
    <w:uiPriority w:val="99"/>
    <w:unhideWhenUsed/>
    <w:rsid w:val="003A628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itka.lemon@email.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1677</Words>
  <Characters>9895</Characters>
  <Application>Microsoft Office Word</Application>
  <DocSecurity>0</DocSecurity>
  <Lines>82</Lines>
  <Paragraphs>23</Paragraphs>
  <ScaleCrop>false</ScaleCrop>
  <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Lemon Lemon</dc:creator>
  <cp:keywords/>
  <dc:description/>
  <cp:lastModifiedBy>Lemon Lemon</cp:lastModifiedBy>
  <cp:revision>1</cp:revision>
  <dcterms:created xsi:type="dcterms:W3CDTF">2026-08-10T17:30:00Z</dcterms:created>
  <dcterms:modified xsi:type="dcterms:W3CDTF">2026-08-10T17:37:00Z</dcterms:modified>
</cp:coreProperties>
</file>